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3087" w:rsidRDefault="001A332D" w:rsidP="00176AC9">
      <w:pPr>
        <w:ind w:left="-360" w:right="-1080"/>
      </w:pPr>
      <w:bookmarkStart w:id="0" w:name="_gjdgxs" w:colFirst="0" w:colLast="0"/>
      <w:bookmarkEnd w:id="0"/>
      <w:r>
        <w:rPr>
          <w:rFonts w:ascii="Georgia" w:eastAsia="Georgia" w:hAnsi="Georgia" w:cs="Georgia"/>
          <w:smallCaps/>
          <w:sz w:val="52"/>
          <w:szCs w:val="52"/>
        </w:rPr>
        <w:t xml:space="preserve">Weekly Homework Assignments </w:t>
      </w:r>
    </w:p>
    <w:p w:rsidR="00FF3087" w:rsidRDefault="00FF3087"/>
    <w:tbl>
      <w:tblPr>
        <w:tblStyle w:val="a"/>
        <w:tblW w:w="10832"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4590"/>
        <w:gridCol w:w="5252"/>
      </w:tblGrid>
      <w:tr w:rsidR="00FF3087" w:rsidTr="00176AC9">
        <w:tc>
          <w:tcPr>
            <w:tcW w:w="990" w:type="dxa"/>
          </w:tcPr>
          <w:p w:rsidR="00FF3087" w:rsidRDefault="001A332D">
            <w:pPr>
              <w:contextualSpacing w:val="0"/>
            </w:pPr>
            <w:r>
              <w:rPr>
                <w:rFonts w:ascii="Times New Roman" w:eastAsia="Times New Roman" w:hAnsi="Times New Roman" w:cs="Times New Roman"/>
                <w:b/>
              </w:rPr>
              <w:t xml:space="preserve">Session </w:t>
            </w:r>
          </w:p>
        </w:tc>
        <w:tc>
          <w:tcPr>
            <w:tcW w:w="4590" w:type="dxa"/>
          </w:tcPr>
          <w:p w:rsidR="00FF3087" w:rsidRDefault="001A332D">
            <w:pPr>
              <w:contextualSpacing w:val="0"/>
            </w:pPr>
            <w:r>
              <w:rPr>
                <w:rFonts w:ascii="Times New Roman" w:eastAsia="Times New Roman" w:hAnsi="Times New Roman" w:cs="Times New Roman"/>
                <w:b/>
              </w:rPr>
              <w:t>Reading Assignments</w:t>
            </w:r>
          </w:p>
        </w:tc>
        <w:tc>
          <w:tcPr>
            <w:tcW w:w="5252" w:type="dxa"/>
          </w:tcPr>
          <w:p w:rsidR="00FF3087" w:rsidRDefault="001A332D">
            <w:pPr>
              <w:contextualSpacing w:val="0"/>
            </w:pPr>
            <w:r>
              <w:rPr>
                <w:rFonts w:ascii="Times New Roman" w:eastAsia="Times New Roman" w:hAnsi="Times New Roman" w:cs="Times New Roman"/>
                <w:b/>
              </w:rPr>
              <w:t>Written Assignments (Due the following week unless otherwise noted)</w:t>
            </w: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1</w:t>
            </w:r>
          </w:p>
        </w:tc>
        <w:tc>
          <w:tcPr>
            <w:tcW w:w="4590" w:type="dxa"/>
          </w:tcPr>
          <w:p w:rsidR="00FF3087" w:rsidRDefault="001A332D">
            <w:pPr>
              <w:numPr>
                <w:ilvl w:val="0"/>
                <w:numId w:val="13"/>
              </w:numPr>
              <w:ind w:left="234" w:hanging="234"/>
            </w:pPr>
            <w:r>
              <w:rPr>
                <w:rFonts w:ascii="Times New Roman" w:eastAsia="Times New Roman" w:hAnsi="Times New Roman" w:cs="Times New Roman"/>
              </w:rPr>
              <w:t>Preschool Learning Foundations: Volume 3: Science. Pages: 48-72 http://www.cde.ca.gov/sp/cd/re/documents/preschoolfoundationsvol3.pdf</w:t>
            </w:r>
          </w:p>
        </w:tc>
        <w:tc>
          <w:tcPr>
            <w:tcW w:w="5252" w:type="dxa"/>
          </w:tcPr>
          <w:p w:rsidR="00FF3087" w:rsidRPr="00176AC9" w:rsidRDefault="001A332D">
            <w:pPr>
              <w:numPr>
                <w:ilvl w:val="0"/>
                <w:numId w:val="13"/>
              </w:numPr>
              <w:ind w:left="234" w:hanging="234"/>
            </w:pPr>
            <w:r>
              <w:rPr>
                <w:rFonts w:ascii="Times New Roman" w:eastAsia="Times New Roman" w:hAnsi="Times New Roman" w:cs="Times New Roman"/>
              </w:rPr>
              <w:t>Reflect on the paper copter activity we did in class and write about how it connects with the California Preschool Science</w:t>
            </w:r>
            <w:r>
              <w:rPr>
                <w:rFonts w:ascii="Times New Roman" w:eastAsia="Times New Roman" w:hAnsi="Times New Roman" w:cs="Times New Roman"/>
              </w:rPr>
              <w:t xml:space="preserve"> Foundations. Write one paragraph on the connection to the Science Inquiry strand </w:t>
            </w:r>
            <w:r>
              <w:rPr>
                <w:rFonts w:ascii="Times New Roman" w:eastAsia="Times New Roman" w:hAnsi="Times New Roman" w:cs="Times New Roman"/>
                <w:b/>
              </w:rPr>
              <w:t xml:space="preserve">and </w:t>
            </w:r>
            <w:r>
              <w:rPr>
                <w:rFonts w:ascii="Times New Roman" w:eastAsia="Times New Roman" w:hAnsi="Times New Roman" w:cs="Times New Roman"/>
              </w:rPr>
              <w:t>one paragraph on the connection to Physical Science strand.</w:t>
            </w:r>
          </w:p>
          <w:p w:rsidR="00176AC9" w:rsidRDefault="00176AC9" w:rsidP="00176AC9"/>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2</w:t>
            </w:r>
          </w:p>
        </w:tc>
        <w:tc>
          <w:tcPr>
            <w:tcW w:w="4590" w:type="dxa"/>
          </w:tcPr>
          <w:p w:rsidR="00FF3087" w:rsidRDefault="001A332D">
            <w:pPr>
              <w:numPr>
                <w:ilvl w:val="0"/>
                <w:numId w:val="12"/>
              </w:numPr>
              <w:tabs>
                <w:tab w:val="left" w:pos="234"/>
              </w:tabs>
              <w:ind w:left="234" w:hanging="234"/>
            </w:pPr>
            <w:r>
              <w:rPr>
                <w:rFonts w:ascii="Times New Roman" w:eastAsia="Times New Roman" w:hAnsi="Times New Roman" w:cs="Times New Roman"/>
              </w:rPr>
              <w:t xml:space="preserve">Article: </w:t>
            </w:r>
            <w:r>
              <w:rPr>
                <w:rFonts w:ascii="Times New Roman" w:eastAsia="Times New Roman" w:hAnsi="Times New Roman" w:cs="Times New Roman"/>
                <w:i/>
              </w:rPr>
              <w:t>Making the Most of Water Play</w:t>
            </w:r>
          </w:p>
          <w:p w:rsidR="00FF3087" w:rsidRDefault="001A332D">
            <w:pPr>
              <w:numPr>
                <w:ilvl w:val="0"/>
                <w:numId w:val="12"/>
              </w:numPr>
              <w:tabs>
                <w:tab w:val="left" w:pos="234"/>
              </w:tabs>
              <w:ind w:left="234" w:hanging="234"/>
            </w:pPr>
            <w:r>
              <w:rPr>
                <w:rFonts w:ascii="Times New Roman" w:eastAsia="Times New Roman" w:hAnsi="Times New Roman" w:cs="Times New Roman"/>
              </w:rPr>
              <w:t xml:space="preserve">California Preschool Math Foundations: Volume 1: Mathematics. Pages 143-159. </w:t>
            </w:r>
          </w:p>
          <w:p w:rsidR="00FF3087" w:rsidRDefault="001A332D">
            <w:pPr>
              <w:tabs>
                <w:tab w:val="left" w:pos="234"/>
              </w:tabs>
              <w:ind w:left="234"/>
              <w:contextualSpacing w:val="0"/>
            </w:pPr>
            <w:r>
              <w:rPr>
                <w:rFonts w:ascii="Times New Roman" w:eastAsia="Times New Roman" w:hAnsi="Times New Roman" w:cs="Times New Roman"/>
              </w:rPr>
              <w:t>http://www.cde.ca.gov/sp/cd/re/documents/preschoollf.pdf</w:t>
            </w:r>
          </w:p>
          <w:p w:rsidR="00FF3087" w:rsidRDefault="001A332D">
            <w:pPr>
              <w:numPr>
                <w:ilvl w:val="0"/>
                <w:numId w:val="12"/>
              </w:numPr>
              <w:tabs>
                <w:tab w:val="left" w:pos="234"/>
              </w:tabs>
              <w:ind w:left="234" w:hanging="234"/>
            </w:pPr>
            <w:r>
              <w:rPr>
                <w:rFonts w:ascii="Times New Roman" w:eastAsia="Times New Roman" w:hAnsi="Times New Roman" w:cs="Times New Roman"/>
              </w:rPr>
              <w:t xml:space="preserve">Sample family letter from </w:t>
            </w:r>
            <w:r>
              <w:rPr>
                <w:rFonts w:ascii="Times New Roman" w:eastAsia="Times New Roman" w:hAnsi="Times New Roman" w:cs="Times New Roman"/>
                <w:i/>
              </w:rPr>
              <w:t>Exploring Water with Young Children</w:t>
            </w:r>
          </w:p>
        </w:tc>
        <w:tc>
          <w:tcPr>
            <w:tcW w:w="5252" w:type="dxa"/>
          </w:tcPr>
          <w:p w:rsidR="00FF3087" w:rsidRDefault="001A332D">
            <w:pPr>
              <w:numPr>
                <w:ilvl w:val="0"/>
                <w:numId w:val="12"/>
              </w:numPr>
              <w:ind w:left="162" w:hanging="198"/>
            </w:pPr>
            <w:r>
              <w:rPr>
                <w:rFonts w:ascii="Times New Roman" w:eastAsia="Times New Roman" w:hAnsi="Times New Roman" w:cs="Times New Roman"/>
              </w:rPr>
              <w:t>Provide at least one example how water play can help develo</w:t>
            </w:r>
            <w:r>
              <w:rPr>
                <w:rFonts w:ascii="Times New Roman" w:eastAsia="Times New Roman" w:hAnsi="Times New Roman" w:cs="Times New Roman"/>
              </w:rPr>
              <w:t xml:space="preserve">p young children’s skills and understanding in </w:t>
            </w:r>
            <w:r>
              <w:rPr>
                <w:rFonts w:ascii="Times New Roman" w:eastAsia="Times New Roman" w:hAnsi="Times New Roman" w:cs="Times New Roman"/>
                <w:b/>
              </w:rPr>
              <w:t xml:space="preserve">each </w:t>
            </w:r>
            <w:r>
              <w:rPr>
                <w:rFonts w:ascii="Times New Roman" w:eastAsia="Times New Roman" w:hAnsi="Times New Roman" w:cs="Times New Roman"/>
              </w:rPr>
              <w:t>of the math strands (Number Sense, Algebra and Functions, Measurement, Geometry, Mathematical Reasoning) described in the Foundations in Mathematics (pp. 145-147).</w:t>
            </w:r>
          </w:p>
          <w:p w:rsidR="00FF3087" w:rsidRPr="00176AC9" w:rsidRDefault="001A332D">
            <w:pPr>
              <w:numPr>
                <w:ilvl w:val="0"/>
                <w:numId w:val="12"/>
              </w:numPr>
              <w:ind w:left="162" w:hanging="198"/>
            </w:pPr>
            <w:r>
              <w:rPr>
                <w:rFonts w:ascii="Times New Roman" w:eastAsia="Times New Roman" w:hAnsi="Times New Roman" w:cs="Times New Roman"/>
              </w:rPr>
              <w:t>What do you think the benefits are of se</w:t>
            </w:r>
            <w:r>
              <w:rPr>
                <w:rFonts w:ascii="Times New Roman" w:eastAsia="Times New Roman" w:hAnsi="Times New Roman" w:cs="Times New Roman"/>
              </w:rPr>
              <w:t xml:space="preserve">nding home a family letter (such as the sample letter from </w:t>
            </w:r>
            <w:r>
              <w:rPr>
                <w:rFonts w:ascii="Times New Roman" w:eastAsia="Times New Roman" w:hAnsi="Times New Roman" w:cs="Times New Roman"/>
                <w:i/>
              </w:rPr>
              <w:t>Exploring Water with Young Children</w:t>
            </w:r>
            <w:r>
              <w:rPr>
                <w:rFonts w:ascii="Times New Roman" w:eastAsia="Times New Roman" w:hAnsi="Times New Roman" w:cs="Times New Roman"/>
              </w:rPr>
              <w:t xml:space="preserve">) that describes to parents how children will be investigating water in their classroom? Explain the benefits to the teacher, the parents and the children. Write </w:t>
            </w:r>
            <w:r>
              <w:rPr>
                <w:rFonts w:ascii="Times New Roman" w:eastAsia="Times New Roman" w:hAnsi="Times New Roman" w:cs="Times New Roman"/>
              </w:rPr>
              <w:t xml:space="preserve">a 1-2 paragraph response. </w:t>
            </w:r>
          </w:p>
          <w:p w:rsidR="00176AC9" w:rsidRDefault="00176AC9" w:rsidP="00176AC9">
            <w:pPr>
              <w:ind w:left="-36"/>
            </w:pPr>
          </w:p>
          <w:p w:rsidR="00176AC9" w:rsidRDefault="00176AC9" w:rsidP="00176AC9">
            <w:pPr>
              <w:ind w:left="-36"/>
            </w:pP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3</w:t>
            </w:r>
          </w:p>
        </w:tc>
        <w:tc>
          <w:tcPr>
            <w:tcW w:w="4590" w:type="dxa"/>
          </w:tcPr>
          <w:p w:rsidR="00FF3087" w:rsidRDefault="001A332D">
            <w:pPr>
              <w:numPr>
                <w:ilvl w:val="0"/>
                <w:numId w:val="14"/>
              </w:numPr>
              <w:ind w:left="234" w:hanging="234"/>
            </w:pPr>
            <w:r>
              <w:rPr>
                <w:rFonts w:ascii="Times New Roman" w:eastAsia="Times New Roman" w:hAnsi="Times New Roman" w:cs="Times New Roman"/>
              </w:rPr>
              <w:t xml:space="preserve">Introduction and Chapter 1 from </w:t>
            </w:r>
            <w:r>
              <w:rPr>
                <w:rFonts w:ascii="Times New Roman" w:eastAsia="Times New Roman" w:hAnsi="Times New Roman" w:cs="Times New Roman"/>
                <w:i/>
              </w:rPr>
              <w:t xml:space="preserve">Big Ideas of Early Mathematics </w:t>
            </w:r>
            <w:r>
              <w:rPr>
                <w:rFonts w:ascii="Times New Roman" w:eastAsia="Times New Roman" w:hAnsi="Times New Roman" w:cs="Times New Roman"/>
              </w:rPr>
              <w:t>textbook.</w:t>
            </w:r>
            <w:r>
              <w:rPr>
                <w:rFonts w:ascii="Times New Roman" w:eastAsia="Times New Roman" w:hAnsi="Times New Roman" w:cs="Times New Roman"/>
                <w:i/>
              </w:rPr>
              <w:t xml:space="preserve"> </w:t>
            </w:r>
          </w:p>
          <w:p w:rsidR="00FF3087" w:rsidRDefault="001A332D">
            <w:pPr>
              <w:numPr>
                <w:ilvl w:val="0"/>
                <w:numId w:val="14"/>
              </w:numPr>
              <w:ind w:left="234" w:hanging="234"/>
            </w:pPr>
            <w:r>
              <w:rPr>
                <w:rFonts w:ascii="Times New Roman" w:eastAsia="Times New Roman" w:hAnsi="Times New Roman" w:cs="Times New Roman"/>
              </w:rPr>
              <w:t xml:space="preserve">Chapter 2 from </w:t>
            </w:r>
            <w:r>
              <w:rPr>
                <w:rFonts w:ascii="Times New Roman" w:eastAsia="Times New Roman" w:hAnsi="Times New Roman" w:cs="Times New Roman"/>
                <w:i/>
              </w:rPr>
              <w:t>The Young Child as Scientist: A Constructivist Approach to Early Childhood Science Education</w:t>
            </w:r>
            <w:r>
              <w:rPr>
                <w:rFonts w:ascii="Times New Roman" w:eastAsia="Times New Roman" w:hAnsi="Times New Roman" w:cs="Times New Roman"/>
              </w:rPr>
              <w:t xml:space="preserve"> </w:t>
            </w:r>
          </w:p>
          <w:p w:rsidR="00FF3087" w:rsidRDefault="001A332D">
            <w:pPr>
              <w:numPr>
                <w:ilvl w:val="0"/>
                <w:numId w:val="14"/>
              </w:numPr>
              <w:ind w:left="234" w:hanging="234"/>
            </w:pPr>
            <w:r>
              <w:rPr>
                <w:rFonts w:ascii="Times New Roman" w:eastAsia="Times New Roman" w:hAnsi="Times New Roman" w:cs="Times New Roman"/>
              </w:rPr>
              <w:t>Exemplar Activity Guide: Sink and Float</w:t>
            </w:r>
          </w:p>
        </w:tc>
        <w:tc>
          <w:tcPr>
            <w:tcW w:w="5252" w:type="dxa"/>
          </w:tcPr>
          <w:p w:rsidR="00FF3087" w:rsidRDefault="001A332D">
            <w:pPr>
              <w:numPr>
                <w:ilvl w:val="0"/>
                <w:numId w:val="14"/>
              </w:numPr>
              <w:ind w:left="162" w:hanging="180"/>
            </w:pPr>
            <w:r>
              <w:rPr>
                <w:rFonts w:ascii="Times New Roman" w:eastAsia="Times New Roman" w:hAnsi="Times New Roman" w:cs="Times New Roman"/>
              </w:rPr>
              <w:t>How might you explain to a parent that sorting is “doing math”? Write a one-paragraph response.</w:t>
            </w:r>
          </w:p>
          <w:p w:rsidR="00FF3087" w:rsidRPr="00176AC9" w:rsidRDefault="001A332D">
            <w:pPr>
              <w:numPr>
                <w:ilvl w:val="0"/>
                <w:numId w:val="14"/>
              </w:numPr>
              <w:ind w:left="162" w:hanging="180"/>
            </w:pPr>
            <w:r>
              <w:rPr>
                <w:rFonts w:ascii="Times New Roman" w:eastAsia="Times New Roman" w:hAnsi="Times New Roman" w:cs="Times New Roman"/>
              </w:rPr>
              <w:t>What ideas from the reading on a constructivist curriculum model for science would you like to implement in your classroom and why?  Write a 1-2 paragraph respo</w:t>
            </w:r>
            <w:r>
              <w:rPr>
                <w:rFonts w:ascii="Times New Roman" w:eastAsia="Times New Roman" w:hAnsi="Times New Roman" w:cs="Times New Roman"/>
              </w:rPr>
              <w:t>nse.</w:t>
            </w:r>
          </w:p>
          <w:p w:rsidR="00176AC9" w:rsidRDefault="00176AC9" w:rsidP="00176AC9">
            <w:pPr>
              <w:ind w:left="-18"/>
            </w:pPr>
          </w:p>
          <w:p w:rsidR="00176AC9" w:rsidRDefault="00176AC9" w:rsidP="00176AC9">
            <w:pPr>
              <w:ind w:left="-18"/>
            </w:pP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4</w:t>
            </w:r>
          </w:p>
        </w:tc>
        <w:tc>
          <w:tcPr>
            <w:tcW w:w="4590" w:type="dxa"/>
          </w:tcPr>
          <w:p w:rsidR="00FF3087" w:rsidRDefault="001A332D">
            <w:pPr>
              <w:numPr>
                <w:ilvl w:val="0"/>
                <w:numId w:val="1"/>
              </w:numPr>
              <w:ind w:left="234" w:hanging="234"/>
            </w:pPr>
            <w:r>
              <w:rPr>
                <w:rFonts w:ascii="Times New Roman" w:eastAsia="Times New Roman" w:hAnsi="Times New Roman" w:cs="Times New Roman"/>
              </w:rPr>
              <w:t xml:space="preserve">Article: </w:t>
            </w:r>
            <w:r>
              <w:rPr>
                <w:rFonts w:ascii="Times New Roman" w:eastAsia="Times New Roman" w:hAnsi="Times New Roman" w:cs="Times New Roman"/>
                <w:i/>
              </w:rPr>
              <w:t>Investigating Rocks and Sand: Addressing Multiple Learning Styles Through an Inquiry-Based Approach  </w:t>
            </w:r>
          </w:p>
          <w:p w:rsidR="00FF3087" w:rsidRDefault="001A332D">
            <w:pPr>
              <w:numPr>
                <w:ilvl w:val="0"/>
                <w:numId w:val="1"/>
              </w:numPr>
              <w:ind w:left="234" w:hanging="234"/>
            </w:pPr>
            <w:r>
              <w:rPr>
                <w:rFonts w:ascii="Times New Roman" w:eastAsia="Times New Roman" w:hAnsi="Times New Roman" w:cs="Times New Roman"/>
              </w:rPr>
              <w:t xml:space="preserve">Book Excerpt: </w:t>
            </w:r>
            <w:r>
              <w:rPr>
                <w:rFonts w:ascii="Times New Roman" w:eastAsia="Times New Roman" w:hAnsi="Times New Roman" w:cs="Times New Roman"/>
                <w:i/>
              </w:rPr>
              <w:t>Timely Questions</w:t>
            </w:r>
          </w:p>
          <w:p w:rsidR="00FF3087" w:rsidRDefault="001A332D">
            <w:pPr>
              <w:numPr>
                <w:ilvl w:val="0"/>
                <w:numId w:val="1"/>
              </w:numPr>
              <w:ind w:left="234" w:hanging="234"/>
            </w:pPr>
            <w:r>
              <w:rPr>
                <w:rFonts w:ascii="Times New Roman" w:eastAsia="Times New Roman" w:hAnsi="Times New Roman" w:cs="Times New Roman"/>
              </w:rPr>
              <w:t>Exemplar Activity Guide: Exploring Rocks</w:t>
            </w:r>
          </w:p>
        </w:tc>
        <w:tc>
          <w:tcPr>
            <w:tcW w:w="5252" w:type="dxa"/>
          </w:tcPr>
          <w:p w:rsidR="00FF3087" w:rsidRDefault="001A332D">
            <w:pPr>
              <w:numPr>
                <w:ilvl w:val="0"/>
                <w:numId w:val="1"/>
              </w:numPr>
              <w:ind w:left="162" w:hanging="162"/>
            </w:pPr>
            <w:r>
              <w:rPr>
                <w:rFonts w:ascii="Times New Roman" w:eastAsia="Times New Roman" w:hAnsi="Times New Roman" w:cs="Times New Roman"/>
              </w:rPr>
              <w:t xml:space="preserve">How did the teachers’ approach to the classroom investigation on rocks described in </w:t>
            </w:r>
            <w:r>
              <w:rPr>
                <w:rFonts w:ascii="Times New Roman" w:eastAsia="Times New Roman" w:hAnsi="Times New Roman" w:cs="Times New Roman"/>
                <w:i/>
              </w:rPr>
              <w:t>Investigating Rocks and Sand</w:t>
            </w:r>
            <w:r>
              <w:rPr>
                <w:rFonts w:ascii="Times New Roman" w:eastAsia="Times New Roman" w:hAnsi="Times New Roman" w:cs="Times New Roman"/>
              </w:rPr>
              <w:t xml:space="preserve"> reflect principles of constructivism? Write a 1-2 paragraph response. </w:t>
            </w:r>
          </w:p>
          <w:p w:rsidR="00FF3087" w:rsidRPr="00176AC9" w:rsidRDefault="001A332D">
            <w:pPr>
              <w:numPr>
                <w:ilvl w:val="0"/>
                <w:numId w:val="1"/>
              </w:numPr>
              <w:ind w:left="162" w:hanging="162"/>
            </w:pPr>
            <w:r>
              <w:rPr>
                <w:rFonts w:ascii="Times New Roman" w:eastAsia="Times New Roman" w:hAnsi="Times New Roman" w:cs="Times New Roman"/>
              </w:rPr>
              <w:t>Define divergent and convergent questions. Give 3 examples of each that you might ask children during a science or math learning experience.</w:t>
            </w:r>
          </w:p>
          <w:p w:rsidR="00176AC9" w:rsidRDefault="00176AC9" w:rsidP="00176AC9"/>
          <w:p w:rsidR="00176AC9" w:rsidRDefault="00176AC9" w:rsidP="00176AC9"/>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lastRenderedPageBreak/>
              <w:t>5</w:t>
            </w:r>
          </w:p>
        </w:tc>
        <w:tc>
          <w:tcPr>
            <w:tcW w:w="4590" w:type="dxa"/>
          </w:tcPr>
          <w:p w:rsidR="00FF3087" w:rsidRDefault="001A332D">
            <w:pPr>
              <w:numPr>
                <w:ilvl w:val="0"/>
                <w:numId w:val="2"/>
              </w:numPr>
              <w:ind w:left="234" w:hanging="234"/>
            </w:pPr>
            <w:r>
              <w:rPr>
                <w:rFonts w:ascii="Times New Roman" w:eastAsia="Times New Roman" w:hAnsi="Times New Roman" w:cs="Times New Roman"/>
              </w:rPr>
              <w:t xml:space="preserve">Chapter 6: “Measurement” in </w:t>
            </w:r>
            <w:r>
              <w:rPr>
                <w:rFonts w:ascii="Times New Roman" w:eastAsia="Times New Roman" w:hAnsi="Times New Roman" w:cs="Times New Roman"/>
                <w:i/>
              </w:rPr>
              <w:t xml:space="preserve">Big Ideas of Early Mathematics </w:t>
            </w:r>
            <w:r>
              <w:rPr>
                <w:rFonts w:ascii="Times New Roman" w:eastAsia="Times New Roman" w:hAnsi="Times New Roman" w:cs="Times New Roman"/>
              </w:rPr>
              <w:t>textbook</w:t>
            </w:r>
          </w:p>
          <w:p w:rsidR="00FF3087" w:rsidRDefault="001A332D">
            <w:pPr>
              <w:numPr>
                <w:ilvl w:val="0"/>
                <w:numId w:val="2"/>
              </w:numPr>
              <w:ind w:left="234" w:hanging="234"/>
            </w:pPr>
            <w:r>
              <w:rPr>
                <w:rFonts w:ascii="Times New Roman" w:eastAsia="Times New Roman" w:hAnsi="Times New Roman" w:cs="Times New Roman"/>
              </w:rPr>
              <w:t xml:space="preserve">Article: </w:t>
            </w:r>
            <w:r>
              <w:rPr>
                <w:rFonts w:ascii="Times New Roman" w:eastAsia="Times New Roman" w:hAnsi="Times New Roman" w:cs="Times New Roman"/>
                <w:i/>
              </w:rPr>
              <w:t>Sensory Experiences Can Be Messy Fu</w:t>
            </w:r>
            <w:r>
              <w:rPr>
                <w:rFonts w:ascii="Times New Roman" w:eastAsia="Times New Roman" w:hAnsi="Times New Roman" w:cs="Times New Roman"/>
                <w:i/>
              </w:rPr>
              <w:t>n</w:t>
            </w:r>
          </w:p>
          <w:p w:rsidR="00FF3087" w:rsidRDefault="001A332D">
            <w:pPr>
              <w:numPr>
                <w:ilvl w:val="0"/>
                <w:numId w:val="2"/>
              </w:numPr>
              <w:ind w:left="234" w:hanging="234"/>
            </w:pPr>
            <w:r>
              <w:rPr>
                <w:rFonts w:ascii="Times New Roman" w:eastAsia="Times New Roman" w:hAnsi="Times New Roman" w:cs="Times New Roman"/>
              </w:rPr>
              <w:t>Handout: Discovery Bottles</w:t>
            </w:r>
          </w:p>
          <w:p w:rsidR="00FF3087" w:rsidRDefault="001A332D">
            <w:pPr>
              <w:numPr>
                <w:ilvl w:val="0"/>
                <w:numId w:val="2"/>
              </w:numPr>
              <w:ind w:left="234" w:hanging="234"/>
            </w:pPr>
            <w:r>
              <w:rPr>
                <w:rFonts w:ascii="Times New Roman" w:eastAsia="Times New Roman" w:hAnsi="Times New Roman" w:cs="Times New Roman"/>
              </w:rPr>
              <w:t>Exemplar Activity Guide: Solids and Liquids</w:t>
            </w:r>
          </w:p>
          <w:p w:rsidR="00FF3087" w:rsidRDefault="00FF3087">
            <w:pPr>
              <w:contextualSpacing w:val="0"/>
            </w:pPr>
          </w:p>
          <w:p w:rsidR="00FF3087" w:rsidRDefault="001A332D">
            <w:pPr>
              <w:contextualSpacing w:val="0"/>
            </w:pPr>
            <w:r>
              <w:rPr>
                <w:rFonts w:ascii="Times New Roman" w:eastAsia="Times New Roman" w:hAnsi="Times New Roman" w:cs="Times New Roman"/>
                <w:b/>
              </w:rPr>
              <w:t>MIDTERM ASSIGNED</w:t>
            </w:r>
          </w:p>
        </w:tc>
        <w:tc>
          <w:tcPr>
            <w:tcW w:w="5252" w:type="dxa"/>
          </w:tcPr>
          <w:p w:rsidR="00FF3087" w:rsidRDefault="001A332D">
            <w:pPr>
              <w:numPr>
                <w:ilvl w:val="0"/>
                <w:numId w:val="2"/>
              </w:numPr>
              <w:ind w:left="162" w:hanging="162"/>
            </w:pPr>
            <w:r>
              <w:rPr>
                <w:rFonts w:ascii="Times New Roman" w:eastAsia="Times New Roman" w:hAnsi="Times New Roman" w:cs="Times New Roman"/>
              </w:rPr>
              <w:t>In the Measurement chapter, the authors suggest that traditional instruction in measurement moves too fast. What do they mean by that? What kinds of foundational exp</w:t>
            </w:r>
            <w:r>
              <w:rPr>
                <w:rFonts w:ascii="Times New Roman" w:eastAsia="Times New Roman" w:hAnsi="Times New Roman" w:cs="Times New Roman"/>
              </w:rPr>
              <w:t>eriences do young children need before standard or conventional measurement? Write a 1-2 paragraph response.</w:t>
            </w:r>
          </w:p>
          <w:p w:rsidR="00FF3087" w:rsidRDefault="001A332D">
            <w:pPr>
              <w:numPr>
                <w:ilvl w:val="0"/>
                <w:numId w:val="2"/>
              </w:numPr>
              <w:ind w:left="162" w:hanging="162"/>
            </w:pPr>
            <w:r>
              <w:rPr>
                <w:rFonts w:ascii="Times New Roman" w:eastAsia="Times New Roman" w:hAnsi="Times New Roman" w:cs="Times New Roman"/>
              </w:rPr>
              <w:t>Make a Discovery Bottle to bring to class next week. Read through the handout on Discovery Bottles for ideas, but feel free to invent you own combination of ingredients! Avoid combinations in which the solid gets mushy or dissolves into the liquid. There a</w:t>
            </w:r>
            <w:r>
              <w:rPr>
                <w:rFonts w:ascii="Times New Roman" w:eastAsia="Times New Roman" w:hAnsi="Times New Roman" w:cs="Times New Roman"/>
              </w:rPr>
              <w:t>re endless possibilities -- clear or colored water with glitter, or buttons, beads, straw pieces or crayons shavings. Other liquids you could use are corn syrup, liquid soap, or oil. See what happens when you tip the bottle from side to side and turn it up</w:t>
            </w:r>
            <w:r>
              <w:rPr>
                <w:rFonts w:ascii="Times New Roman" w:eastAsia="Times New Roman" w:hAnsi="Times New Roman" w:cs="Times New Roman"/>
              </w:rPr>
              <w:t>side down. You may want to use duct tape or packing tape to secure the lid.</w:t>
            </w: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6</w:t>
            </w:r>
          </w:p>
        </w:tc>
        <w:tc>
          <w:tcPr>
            <w:tcW w:w="4590" w:type="dxa"/>
            <w:tcBorders>
              <w:bottom w:val="single" w:sz="4" w:space="0" w:color="000000"/>
            </w:tcBorders>
          </w:tcPr>
          <w:p w:rsidR="00FF3087" w:rsidRDefault="001A332D">
            <w:pPr>
              <w:numPr>
                <w:ilvl w:val="0"/>
                <w:numId w:val="3"/>
              </w:numPr>
              <w:ind w:left="234" w:hanging="234"/>
            </w:pPr>
            <w:r>
              <w:rPr>
                <w:rFonts w:ascii="Times New Roman" w:eastAsia="Times New Roman" w:hAnsi="Times New Roman" w:cs="Times New Roman"/>
              </w:rPr>
              <w:t xml:space="preserve">Chapter 6: “Cooking Transformations” in </w:t>
            </w:r>
            <w:r>
              <w:rPr>
                <w:rFonts w:ascii="Times New Roman" w:eastAsia="Times New Roman" w:hAnsi="Times New Roman" w:cs="Times New Roman"/>
                <w:i/>
              </w:rPr>
              <w:t>Developing Early Childhood Constructivist Curriculum</w:t>
            </w:r>
          </w:p>
          <w:p w:rsidR="00FF3087" w:rsidRDefault="001A332D">
            <w:pPr>
              <w:numPr>
                <w:ilvl w:val="0"/>
                <w:numId w:val="3"/>
              </w:numPr>
              <w:ind w:left="234" w:hanging="234"/>
            </w:pPr>
            <w:r>
              <w:rPr>
                <w:rFonts w:ascii="Times New Roman" w:eastAsia="Times New Roman" w:hAnsi="Times New Roman" w:cs="Times New Roman"/>
              </w:rPr>
              <w:t>Exemplar Activity Guide: Bubbles</w:t>
            </w:r>
          </w:p>
          <w:p w:rsidR="00FF3087" w:rsidRDefault="00FF3087">
            <w:pPr>
              <w:contextualSpacing w:val="0"/>
            </w:pPr>
          </w:p>
          <w:p w:rsidR="00FF3087" w:rsidRDefault="001A332D">
            <w:pPr>
              <w:contextualSpacing w:val="0"/>
            </w:pPr>
            <w:r>
              <w:rPr>
                <w:rFonts w:ascii="Times New Roman" w:eastAsia="Times New Roman" w:hAnsi="Times New Roman" w:cs="Times New Roman"/>
                <w:b/>
              </w:rPr>
              <w:t>MAKING MIXTURES GROUP PROJECT ASSIGNED</w:t>
            </w:r>
          </w:p>
        </w:tc>
        <w:tc>
          <w:tcPr>
            <w:tcW w:w="5252" w:type="dxa"/>
            <w:tcBorders>
              <w:bottom w:val="single" w:sz="4" w:space="0" w:color="000000"/>
            </w:tcBorders>
          </w:tcPr>
          <w:p w:rsidR="00FF3087" w:rsidRDefault="001A332D">
            <w:pPr>
              <w:numPr>
                <w:ilvl w:val="0"/>
                <w:numId w:val="3"/>
              </w:numPr>
              <w:ind w:left="162" w:hanging="162"/>
            </w:pPr>
            <w:r>
              <w:rPr>
                <w:rFonts w:ascii="Times New Roman" w:eastAsia="Times New Roman" w:hAnsi="Times New Roman" w:cs="Times New Roman"/>
              </w:rPr>
              <w:t>How did the</w:t>
            </w:r>
            <w:r>
              <w:rPr>
                <w:rFonts w:ascii="Times New Roman" w:eastAsia="Times New Roman" w:hAnsi="Times New Roman" w:cs="Times New Roman"/>
              </w:rPr>
              <w:t xml:space="preserve"> reading affect your ideas about cooking with young children in terms of considering cooking part of the science program? What did you learn that you would like to put into practice in your classroom (now or in the future)?  Write a 2-3 paragraph response.</w:t>
            </w: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7</w:t>
            </w:r>
          </w:p>
        </w:tc>
        <w:tc>
          <w:tcPr>
            <w:tcW w:w="4590" w:type="dxa"/>
            <w:tcBorders>
              <w:bottom w:val="single" w:sz="4" w:space="0" w:color="000000"/>
            </w:tcBorders>
          </w:tcPr>
          <w:p w:rsidR="00FF3087" w:rsidRDefault="001A332D">
            <w:pPr>
              <w:contextualSpacing w:val="0"/>
            </w:pPr>
            <w:r>
              <w:rPr>
                <w:rFonts w:ascii="Times New Roman" w:eastAsia="Times New Roman" w:hAnsi="Times New Roman" w:cs="Times New Roman"/>
              </w:rPr>
              <w:t xml:space="preserve">No reading assigned. </w:t>
            </w:r>
          </w:p>
        </w:tc>
        <w:tc>
          <w:tcPr>
            <w:tcW w:w="5252" w:type="dxa"/>
            <w:tcBorders>
              <w:bottom w:val="single" w:sz="4" w:space="0" w:color="000000"/>
            </w:tcBorders>
          </w:tcPr>
          <w:p w:rsidR="00FF3087" w:rsidRPr="00176AC9" w:rsidRDefault="001A332D">
            <w:pPr>
              <w:numPr>
                <w:ilvl w:val="0"/>
                <w:numId w:val="3"/>
              </w:numPr>
              <w:ind w:left="162" w:hanging="162"/>
            </w:pPr>
            <w:r>
              <w:rPr>
                <w:rFonts w:ascii="Times New Roman" w:eastAsia="Times New Roman" w:hAnsi="Times New Roman" w:cs="Times New Roman"/>
              </w:rPr>
              <w:t xml:space="preserve">Work on Midterm planning, teaching, written report. </w:t>
            </w:r>
          </w:p>
          <w:p w:rsidR="00176AC9" w:rsidRDefault="00176AC9" w:rsidP="00176AC9"/>
        </w:tc>
      </w:tr>
      <w:tr w:rsidR="00FF3087" w:rsidTr="00176AC9">
        <w:trPr>
          <w:trHeight w:val="4634"/>
        </w:trPr>
        <w:tc>
          <w:tcPr>
            <w:tcW w:w="990" w:type="dxa"/>
          </w:tcPr>
          <w:p w:rsidR="00FF3087" w:rsidRDefault="001A332D">
            <w:pPr>
              <w:contextualSpacing w:val="0"/>
              <w:jc w:val="center"/>
            </w:pPr>
            <w:r>
              <w:rPr>
                <w:rFonts w:ascii="Times New Roman" w:eastAsia="Times New Roman" w:hAnsi="Times New Roman" w:cs="Times New Roman"/>
              </w:rPr>
              <w:t>8</w:t>
            </w:r>
          </w:p>
          <w:p w:rsidR="00FF3087" w:rsidRDefault="00FF3087">
            <w:pPr>
              <w:contextualSpacing w:val="0"/>
              <w:jc w:val="center"/>
            </w:pPr>
          </w:p>
        </w:tc>
        <w:tc>
          <w:tcPr>
            <w:tcW w:w="4590" w:type="dxa"/>
            <w:tcBorders>
              <w:top w:val="single" w:sz="4" w:space="0" w:color="000000"/>
              <w:bottom w:val="single" w:sz="4" w:space="0" w:color="000000"/>
            </w:tcBorders>
          </w:tcPr>
          <w:p w:rsidR="00FF3087" w:rsidRDefault="001A332D">
            <w:pPr>
              <w:numPr>
                <w:ilvl w:val="0"/>
                <w:numId w:val="7"/>
              </w:numPr>
              <w:ind w:left="234" w:hanging="234"/>
            </w:pPr>
            <w:r>
              <w:rPr>
                <w:rFonts w:ascii="Times New Roman" w:eastAsia="Times New Roman" w:hAnsi="Times New Roman" w:cs="Times New Roman"/>
              </w:rPr>
              <w:t xml:space="preserve">Chapter 2: “Number Sense” in </w:t>
            </w:r>
            <w:r>
              <w:rPr>
                <w:rFonts w:ascii="Times New Roman" w:eastAsia="Times New Roman" w:hAnsi="Times New Roman" w:cs="Times New Roman"/>
                <w:i/>
              </w:rPr>
              <w:t xml:space="preserve">Big Ideas of Early Mathematics </w:t>
            </w:r>
            <w:r>
              <w:rPr>
                <w:rFonts w:ascii="Times New Roman" w:eastAsia="Times New Roman" w:hAnsi="Times New Roman" w:cs="Times New Roman"/>
              </w:rPr>
              <w:t>textbook</w:t>
            </w:r>
          </w:p>
          <w:p w:rsidR="00FF3087" w:rsidRDefault="001A332D">
            <w:pPr>
              <w:numPr>
                <w:ilvl w:val="0"/>
                <w:numId w:val="7"/>
              </w:numPr>
              <w:ind w:left="234" w:hanging="234"/>
            </w:pPr>
            <w:r>
              <w:rPr>
                <w:rFonts w:ascii="Times New Roman" w:eastAsia="Times New Roman" w:hAnsi="Times New Roman" w:cs="Times New Roman"/>
              </w:rPr>
              <w:t>Exemplar Activity Guide: Baking Soda and Vinegar</w:t>
            </w:r>
          </w:p>
          <w:p w:rsidR="00FF3087" w:rsidRDefault="00FF3087">
            <w:pPr>
              <w:contextualSpacing w:val="0"/>
            </w:pPr>
          </w:p>
        </w:tc>
        <w:tc>
          <w:tcPr>
            <w:tcW w:w="5252" w:type="dxa"/>
            <w:tcBorders>
              <w:top w:val="single" w:sz="4" w:space="0" w:color="000000"/>
              <w:bottom w:val="single" w:sz="4" w:space="0" w:color="000000"/>
            </w:tcBorders>
          </w:tcPr>
          <w:p w:rsidR="00FF3087" w:rsidRDefault="001A332D">
            <w:pPr>
              <w:numPr>
                <w:ilvl w:val="0"/>
                <w:numId w:val="5"/>
              </w:numPr>
              <w:ind w:left="162" w:hanging="162"/>
            </w:pPr>
            <w:r>
              <w:rPr>
                <w:rFonts w:ascii="Times New Roman" w:eastAsia="Times New Roman" w:hAnsi="Times New Roman" w:cs="Times New Roman"/>
              </w:rPr>
              <w:t>Midterm Assignment is due next week.</w:t>
            </w:r>
          </w:p>
          <w:p w:rsidR="00FF3087" w:rsidRDefault="00FF3087">
            <w:pPr>
              <w:contextualSpacing w:val="0"/>
            </w:pPr>
          </w:p>
          <w:p w:rsidR="00FF3087" w:rsidRDefault="001A332D">
            <w:pPr>
              <w:contextualSpacing w:val="0"/>
            </w:pPr>
            <w:r>
              <w:rPr>
                <w:rFonts w:ascii="Times New Roman" w:eastAsia="Times New Roman" w:hAnsi="Times New Roman" w:cs="Times New Roman"/>
              </w:rPr>
              <w:t>The following assignments are due Week 10 (extra week given due to Midterm):</w:t>
            </w:r>
          </w:p>
          <w:p w:rsidR="00FF3087" w:rsidRDefault="001A332D">
            <w:pPr>
              <w:numPr>
                <w:ilvl w:val="0"/>
                <w:numId w:val="5"/>
              </w:numPr>
              <w:ind w:left="162" w:hanging="162"/>
            </w:pPr>
            <w:r>
              <w:rPr>
                <w:rFonts w:ascii="Times New Roman" w:eastAsia="Times New Roman" w:hAnsi="Times New Roman" w:cs="Times New Roman"/>
              </w:rPr>
              <w:t>Number sense can mean many different things to different people. What is the authors’ definition?</w:t>
            </w:r>
          </w:p>
          <w:p w:rsidR="00FF3087" w:rsidRDefault="001A332D">
            <w:pPr>
              <w:numPr>
                <w:ilvl w:val="0"/>
                <w:numId w:val="5"/>
              </w:numPr>
              <w:ind w:left="162" w:hanging="162"/>
            </w:pPr>
            <w:r>
              <w:rPr>
                <w:rFonts w:ascii="Times New Roman" w:eastAsia="Times New Roman" w:hAnsi="Times New Roman" w:cs="Times New Roman"/>
              </w:rPr>
              <w:t>W</w:t>
            </w:r>
            <w:r>
              <w:rPr>
                <w:rFonts w:ascii="Times New Roman" w:eastAsia="Times New Roman" w:hAnsi="Times New Roman" w:cs="Times New Roman"/>
              </w:rPr>
              <w:t>atch the video clip “Numb</w:t>
            </w:r>
            <w:r>
              <w:rPr>
                <w:rFonts w:ascii="Times New Roman" w:eastAsia="Times New Roman" w:hAnsi="Times New Roman" w:cs="Times New Roman"/>
              </w:rPr>
              <w:t xml:space="preserve">er Arrangements” associated with this chapter. What do you think the children gain from exploring small numbers through these activities? Write a 1-2 paragraph response. </w:t>
            </w:r>
            <w:r>
              <w:rPr>
                <w:rFonts w:ascii="Times New Roman" w:eastAsia="Times New Roman" w:hAnsi="Times New Roman" w:cs="Times New Roman"/>
                <w:b/>
              </w:rPr>
              <w:t>Note:</w:t>
            </w:r>
            <w:r>
              <w:rPr>
                <w:rFonts w:ascii="Times New Roman" w:eastAsia="Times New Roman" w:hAnsi="Times New Roman" w:cs="Times New Roman"/>
              </w:rPr>
              <w:t xml:space="preserve"> You can either watch the video on the </w:t>
            </w:r>
            <w:proofErr w:type="spellStart"/>
            <w:r>
              <w:rPr>
                <w:rFonts w:ascii="Times New Roman" w:eastAsia="Times New Roman" w:hAnsi="Times New Roman" w:cs="Times New Roman"/>
              </w:rPr>
              <w:t>dvd</w:t>
            </w:r>
            <w:proofErr w:type="spellEnd"/>
            <w:r>
              <w:rPr>
                <w:rFonts w:ascii="Times New Roman" w:eastAsia="Times New Roman" w:hAnsi="Times New Roman" w:cs="Times New Roman"/>
              </w:rPr>
              <w:t xml:space="preserve"> that comes with the book, or access it</w:t>
            </w:r>
            <w:r>
              <w:rPr>
                <w:rFonts w:ascii="Times New Roman" w:eastAsia="Times New Roman" w:hAnsi="Times New Roman" w:cs="Times New Roman"/>
              </w:rPr>
              <w:t xml:space="preserve"> online at </w:t>
            </w:r>
            <w:r>
              <w:rPr>
                <w:rFonts w:ascii="Times New Roman" w:eastAsia="Times New Roman" w:hAnsi="Times New Roman" w:cs="Times New Roman"/>
              </w:rPr>
              <w:t>http://earlymath.erikson.edu/number-arrangements-online-math-curriculum-education/</w:t>
            </w:r>
          </w:p>
        </w:tc>
      </w:tr>
      <w:tr w:rsidR="00FF3087" w:rsidTr="00176AC9">
        <w:trPr>
          <w:trHeight w:val="1320"/>
        </w:trPr>
        <w:tc>
          <w:tcPr>
            <w:tcW w:w="990" w:type="dxa"/>
          </w:tcPr>
          <w:p w:rsidR="00FF3087" w:rsidRDefault="001A332D">
            <w:pPr>
              <w:contextualSpacing w:val="0"/>
              <w:jc w:val="center"/>
            </w:pPr>
            <w:r>
              <w:rPr>
                <w:rFonts w:ascii="Times New Roman" w:eastAsia="Times New Roman" w:hAnsi="Times New Roman" w:cs="Times New Roman"/>
              </w:rPr>
              <w:lastRenderedPageBreak/>
              <w:t>9</w:t>
            </w:r>
          </w:p>
        </w:tc>
        <w:tc>
          <w:tcPr>
            <w:tcW w:w="4590" w:type="dxa"/>
            <w:tcBorders>
              <w:top w:val="single" w:sz="4" w:space="0" w:color="000000"/>
              <w:bottom w:val="single" w:sz="4" w:space="0" w:color="000000"/>
            </w:tcBorders>
          </w:tcPr>
          <w:p w:rsidR="00FF3087" w:rsidRDefault="001A332D">
            <w:pPr>
              <w:numPr>
                <w:ilvl w:val="0"/>
                <w:numId w:val="7"/>
              </w:numPr>
              <w:ind w:left="234" w:hanging="234"/>
            </w:pPr>
            <w:r>
              <w:rPr>
                <w:rFonts w:ascii="Times New Roman" w:eastAsia="Times New Roman" w:hAnsi="Times New Roman" w:cs="Times New Roman"/>
              </w:rPr>
              <w:t xml:space="preserve">No new reading assigned. </w:t>
            </w:r>
          </w:p>
        </w:tc>
        <w:tc>
          <w:tcPr>
            <w:tcW w:w="5252" w:type="dxa"/>
            <w:tcBorders>
              <w:top w:val="single" w:sz="4" w:space="0" w:color="000000"/>
              <w:bottom w:val="single" w:sz="4" w:space="0" w:color="000000"/>
            </w:tcBorders>
          </w:tcPr>
          <w:p w:rsidR="00FF3087" w:rsidRDefault="001A332D">
            <w:pPr>
              <w:numPr>
                <w:ilvl w:val="0"/>
                <w:numId w:val="5"/>
              </w:numPr>
              <w:ind w:left="162" w:hanging="162"/>
            </w:pPr>
            <w:r>
              <w:rPr>
                <w:rFonts w:ascii="Times New Roman" w:eastAsia="Times New Roman" w:hAnsi="Times New Roman" w:cs="Times New Roman"/>
              </w:rPr>
              <w:t xml:space="preserve">Complete homework assigned on Week 8.  </w:t>
            </w: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10</w:t>
            </w:r>
          </w:p>
        </w:tc>
        <w:tc>
          <w:tcPr>
            <w:tcW w:w="4590" w:type="dxa"/>
          </w:tcPr>
          <w:p w:rsidR="00FF3087" w:rsidRDefault="001A332D">
            <w:pPr>
              <w:numPr>
                <w:ilvl w:val="0"/>
                <w:numId w:val="9"/>
              </w:numPr>
              <w:tabs>
                <w:tab w:val="left" w:pos="234"/>
              </w:tabs>
              <w:ind w:left="234" w:hanging="234"/>
            </w:pPr>
            <w:r>
              <w:rPr>
                <w:rFonts w:ascii="Times New Roman" w:eastAsia="Times New Roman" w:hAnsi="Times New Roman" w:cs="Times New Roman"/>
              </w:rPr>
              <w:t xml:space="preserve">Chapter 3: “Counting – More Than Just 1,2,3” in </w:t>
            </w:r>
            <w:r>
              <w:rPr>
                <w:rFonts w:ascii="Times New Roman" w:eastAsia="Times New Roman" w:hAnsi="Times New Roman" w:cs="Times New Roman"/>
                <w:i/>
              </w:rPr>
              <w:t>Big Ideas of Early Mathematics</w:t>
            </w:r>
            <w:r>
              <w:rPr>
                <w:rFonts w:ascii="Times New Roman" w:eastAsia="Times New Roman" w:hAnsi="Times New Roman" w:cs="Times New Roman"/>
              </w:rPr>
              <w:t xml:space="preserve"> textbook</w:t>
            </w:r>
          </w:p>
          <w:p w:rsidR="00FF3087" w:rsidRDefault="001A332D">
            <w:pPr>
              <w:numPr>
                <w:ilvl w:val="0"/>
                <w:numId w:val="9"/>
              </w:numPr>
              <w:ind w:left="234" w:hanging="234"/>
            </w:pPr>
            <w:r>
              <w:rPr>
                <w:rFonts w:ascii="Times New Roman" w:eastAsia="Times New Roman" w:hAnsi="Times New Roman" w:cs="Times New Roman"/>
              </w:rPr>
              <w:t>Exemplar Activity Guide: Exploring Trees</w:t>
            </w:r>
          </w:p>
          <w:p w:rsidR="00FF3087" w:rsidRDefault="00FF3087">
            <w:pPr>
              <w:tabs>
                <w:tab w:val="left" w:pos="234"/>
              </w:tabs>
              <w:contextualSpacing w:val="0"/>
            </w:pPr>
          </w:p>
        </w:tc>
        <w:tc>
          <w:tcPr>
            <w:tcW w:w="5252" w:type="dxa"/>
          </w:tcPr>
          <w:p w:rsidR="00FF3087" w:rsidRDefault="001A332D">
            <w:pPr>
              <w:numPr>
                <w:ilvl w:val="0"/>
                <w:numId w:val="9"/>
              </w:numPr>
              <w:ind w:left="162" w:hanging="162"/>
            </w:pPr>
            <w:r>
              <w:rPr>
                <w:rFonts w:ascii="Times New Roman" w:eastAsia="Times New Roman" w:hAnsi="Times New Roman" w:cs="Times New Roman"/>
              </w:rPr>
              <w:t>Explain the difference between rote and rational counting.</w:t>
            </w:r>
          </w:p>
          <w:p w:rsidR="00FF3087" w:rsidRDefault="001A332D">
            <w:pPr>
              <w:numPr>
                <w:ilvl w:val="0"/>
                <w:numId w:val="9"/>
              </w:numPr>
              <w:ind w:left="162" w:hanging="162"/>
            </w:pPr>
            <w:r>
              <w:rPr>
                <w:rFonts w:ascii="Times New Roman" w:eastAsia="Times New Roman" w:hAnsi="Times New Roman" w:cs="Times New Roman"/>
              </w:rPr>
              <w:t>What is your reaction to the authors’ criticism of the traditional way the calendar routine is done in preschool and kindergarten? Do you agree or disagree</w:t>
            </w:r>
            <w:r>
              <w:rPr>
                <w:rFonts w:ascii="Times New Roman" w:eastAsia="Times New Roman" w:hAnsi="Times New Roman" w:cs="Times New Roman"/>
              </w:rPr>
              <w:t xml:space="preserve">? Why? Write a one-paragraph response. </w:t>
            </w:r>
          </w:p>
          <w:p w:rsidR="00FF3087" w:rsidRPr="00176AC9" w:rsidRDefault="001A332D">
            <w:pPr>
              <w:numPr>
                <w:ilvl w:val="0"/>
                <w:numId w:val="9"/>
              </w:numPr>
              <w:ind w:left="162" w:hanging="162"/>
            </w:pPr>
            <w:r>
              <w:rPr>
                <w:rFonts w:ascii="Times New Roman" w:eastAsia="Times New Roman" w:hAnsi="Times New Roman" w:cs="Times New Roman"/>
              </w:rPr>
              <w:t xml:space="preserve">Watch the video “Movement Counts” associated with this chapter. What is the value of matching movements to the counting words with one-to-one correspondence?  Write a one-paragraph response. </w:t>
            </w:r>
            <w:r>
              <w:rPr>
                <w:rFonts w:ascii="Times New Roman" w:eastAsia="Times New Roman" w:hAnsi="Times New Roman" w:cs="Times New Roman"/>
                <w:b/>
              </w:rPr>
              <w:t>Note:</w:t>
            </w:r>
            <w:r>
              <w:rPr>
                <w:rFonts w:ascii="Times New Roman" w:eastAsia="Times New Roman" w:hAnsi="Times New Roman" w:cs="Times New Roman"/>
              </w:rPr>
              <w:t xml:space="preserve"> You can either watc</w:t>
            </w:r>
            <w:r>
              <w:rPr>
                <w:rFonts w:ascii="Times New Roman" w:eastAsia="Times New Roman" w:hAnsi="Times New Roman" w:cs="Times New Roman"/>
              </w:rPr>
              <w:t xml:space="preserve">h the video on the </w:t>
            </w:r>
            <w:proofErr w:type="spellStart"/>
            <w:r>
              <w:rPr>
                <w:rFonts w:ascii="Times New Roman" w:eastAsia="Times New Roman" w:hAnsi="Times New Roman" w:cs="Times New Roman"/>
              </w:rPr>
              <w:t>dvd</w:t>
            </w:r>
            <w:proofErr w:type="spellEnd"/>
            <w:r>
              <w:rPr>
                <w:rFonts w:ascii="Times New Roman" w:eastAsia="Times New Roman" w:hAnsi="Times New Roman" w:cs="Times New Roman"/>
              </w:rPr>
              <w:t xml:space="preserve"> that comes with the book or access it online at </w:t>
            </w:r>
            <w:hyperlink r:id="rId7" w:history="1">
              <w:r w:rsidR="00176AC9" w:rsidRPr="000A6E04">
                <w:rPr>
                  <w:rStyle w:val="Hyperlink"/>
                  <w:rFonts w:ascii="Times New Roman" w:eastAsia="Times New Roman" w:hAnsi="Times New Roman" w:cs="Times New Roman"/>
                </w:rPr>
                <w:t>http://earlymath.erikson.edu/movement-counts/</w:t>
              </w:r>
            </w:hyperlink>
          </w:p>
          <w:p w:rsidR="00176AC9" w:rsidRDefault="00176AC9" w:rsidP="00176AC9"/>
          <w:p w:rsidR="00176AC9" w:rsidRDefault="00176AC9" w:rsidP="00176AC9"/>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11</w:t>
            </w:r>
          </w:p>
        </w:tc>
        <w:tc>
          <w:tcPr>
            <w:tcW w:w="4590" w:type="dxa"/>
          </w:tcPr>
          <w:p w:rsidR="00FF3087" w:rsidRDefault="001A332D">
            <w:pPr>
              <w:numPr>
                <w:ilvl w:val="0"/>
                <w:numId w:val="6"/>
              </w:numPr>
              <w:ind w:left="234" w:hanging="234"/>
            </w:pPr>
            <w:r>
              <w:rPr>
                <w:rFonts w:ascii="Times New Roman" w:eastAsia="Times New Roman" w:hAnsi="Times New Roman" w:cs="Times New Roman"/>
              </w:rPr>
              <w:t xml:space="preserve">Chapter 4: “Number Operations” in </w:t>
            </w:r>
            <w:r>
              <w:rPr>
                <w:rFonts w:ascii="Times New Roman" w:eastAsia="Times New Roman" w:hAnsi="Times New Roman" w:cs="Times New Roman"/>
                <w:i/>
              </w:rPr>
              <w:t>Big Ideas of Early Mathematics</w:t>
            </w:r>
            <w:r>
              <w:rPr>
                <w:rFonts w:ascii="Times New Roman" w:eastAsia="Times New Roman" w:hAnsi="Times New Roman" w:cs="Times New Roman"/>
              </w:rPr>
              <w:t xml:space="preserve"> textbook</w:t>
            </w:r>
          </w:p>
          <w:p w:rsidR="00FF3087" w:rsidRDefault="001A332D">
            <w:pPr>
              <w:numPr>
                <w:ilvl w:val="0"/>
                <w:numId w:val="6"/>
              </w:numPr>
              <w:ind w:left="234" w:hanging="234"/>
            </w:pPr>
            <w:r>
              <w:rPr>
                <w:rFonts w:ascii="Times New Roman" w:eastAsia="Times New Roman" w:hAnsi="Times New Roman" w:cs="Times New Roman"/>
              </w:rPr>
              <w:t xml:space="preserve">Book Excerpt: “Introduction” from </w:t>
            </w:r>
            <w:r>
              <w:rPr>
                <w:rFonts w:ascii="Times New Roman" w:eastAsia="Times New Roman" w:hAnsi="Times New Roman" w:cs="Times New Roman"/>
                <w:i/>
              </w:rPr>
              <w:t xml:space="preserve">“Sowing the Seeds of Wonder”  </w:t>
            </w:r>
          </w:p>
          <w:p w:rsidR="00FF3087" w:rsidRDefault="001A332D">
            <w:pPr>
              <w:numPr>
                <w:ilvl w:val="0"/>
                <w:numId w:val="6"/>
              </w:numPr>
              <w:ind w:left="234" w:hanging="234"/>
            </w:pPr>
            <w:r>
              <w:rPr>
                <w:rFonts w:ascii="Times New Roman" w:eastAsia="Times New Roman" w:hAnsi="Times New Roman" w:cs="Times New Roman"/>
              </w:rPr>
              <w:t>Exemplar Activity Guide: Investigating Soil</w:t>
            </w:r>
          </w:p>
        </w:tc>
        <w:tc>
          <w:tcPr>
            <w:tcW w:w="5252" w:type="dxa"/>
          </w:tcPr>
          <w:p w:rsidR="00FF3087" w:rsidRDefault="001A332D">
            <w:pPr>
              <w:numPr>
                <w:ilvl w:val="0"/>
                <w:numId w:val="6"/>
              </w:numPr>
              <w:ind w:left="162" w:hanging="234"/>
            </w:pPr>
            <w:r>
              <w:rPr>
                <w:rFonts w:ascii="Times New Roman" w:eastAsia="Times New Roman" w:hAnsi="Times New Roman" w:cs="Times New Roman"/>
              </w:rPr>
              <w:t>Imagine this scenario: You’re the teacher in a preschool classroom. A parent whose child will be going to kindergarten next year shares with you that he is worried that his child do</w:t>
            </w:r>
            <w:r>
              <w:rPr>
                <w:rFonts w:ascii="Times New Roman" w:eastAsia="Times New Roman" w:hAnsi="Times New Roman" w:cs="Times New Roman"/>
              </w:rPr>
              <w:t xml:space="preserve">esn’t know how to add and subtract yet. He tells you that he’s been working with his child at home doing addition and subtraction problems such as 2+3=?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6-3=?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that his child needs more practice. He asks if you could do these types of worksheets in s</w:t>
            </w:r>
            <w:r>
              <w:rPr>
                <w:rFonts w:ascii="Times New Roman" w:eastAsia="Times New Roman" w:hAnsi="Times New Roman" w:cs="Times New Roman"/>
              </w:rPr>
              <w:t>chool. Think about how you would respond to this parent and write a 2-3 paragraph response explaining:</w:t>
            </w:r>
          </w:p>
          <w:p w:rsidR="00FF3087" w:rsidRDefault="001A332D">
            <w:pPr>
              <w:numPr>
                <w:ilvl w:val="0"/>
                <w:numId w:val="15"/>
              </w:numPr>
              <w:ind w:hanging="360"/>
            </w:pPr>
            <w:r>
              <w:rPr>
                <w:rFonts w:ascii="Times New Roman" w:eastAsia="Times New Roman" w:hAnsi="Times New Roman" w:cs="Times New Roman"/>
              </w:rPr>
              <w:t>How would you share your perspective about appropriate pre-k math while respecting his perspective?</w:t>
            </w:r>
          </w:p>
          <w:p w:rsidR="00FF3087" w:rsidRDefault="001A332D">
            <w:pPr>
              <w:numPr>
                <w:ilvl w:val="0"/>
                <w:numId w:val="15"/>
              </w:numPr>
              <w:ind w:hanging="360"/>
            </w:pPr>
            <w:r>
              <w:rPr>
                <w:rFonts w:ascii="Times New Roman" w:eastAsia="Times New Roman" w:hAnsi="Times New Roman" w:cs="Times New Roman"/>
              </w:rPr>
              <w:t>What activities could you suggest he do with his chil</w:t>
            </w:r>
            <w:r>
              <w:rPr>
                <w:rFonts w:ascii="Times New Roman" w:eastAsia="Times New Roman" w:hAnsi="Times New Roman" w:cs="Times New Roman"/>
              </w:rPr>
              <w:t xml:space="preserve">d at home to prepare for kindergarten math that would be more developmentally appropriate than doing worksheets with arithmetic equations? </w:t>
            </w:r>
          </w:p>
          <w:p w:rsidR="00FF3087" w:rsidRPr="00176AC9" w:rsidRDefault="001A332D">
            <w:pPr>
              <w:numPr>
                <w:ilvl w:val="0"/>
                <w:numId w:val="8"/>
              </w:numPr>
              <w:ind w:left="162" w:hanging="162"/>
            </w:pPr>
            <w:r>
              <w:rPr>
                <w:rFonts w:ascii="Times New Roman" w:eastAsia="Times New Roman" w:hAnsi="Times New Roman" w:cs="Times New Roman"/>
              </w:rPr>
              <w:t xml:space="preserve">How did reading the Introduction from </w:t>
            </w:r>
            <w:r>
              <w:rPr>
                <w:rFonts w:ascii="Times New Roman" w:eastAsia="Times New Roman" w:hAnsi="Times New Roman" w:cs="Times New Roman"/>
                <w:i/>
              </w:rPr>
              <w:t>Sowing the Seeds of Wonder</w:t>
            </w:r>
            <w:r>
              <w:rPr>
                <w:rFonts w:ascii="Times New Roman" w:eastAsia="Times New Roman" w:hAnsi="Times New Roman" w:cs="Times New Roman"/>
              </w:rPr>
              <w:t xml:space="preserve"> affect how you think about gardening with young chi</w:t>
            </w:r>
            <w:r>
              <w:rPr>
                <w:rFonts w:ascii="Times New Roman" w:eastAsia="Times New Roman" w:hAnsi="Times New Roman" w:cs="Times New Roman"/>
              </w:rPr>
              <w:t>ldren? Write a one-paragraph response.</w:t>
            </w:r>
          </w:p>
          <w:p w:rsidR="00176AC9" w:rsidRDefault="00176AC9" w:rsidP="00176AC9"/>
          <w:p w:rsidR="00176AC9" w:rsidRDefault="00176AC9" w:rsidP="00176AC9"/>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lastRenderedPageBreak/>
              <w:t>12</w:t>
            </w:r>
          </w:p>
        </w:tc>
        <w:tc>
          <w:tcPr>
            <w:tcW w:w="4590" w:type="dxa"/>
          </w:tcPr>
          <w:p w:rsidR="00FF3087" w:rsidRDefault="001A332D">
            <w:pPr>
              <w:numPr>
                <w:ilvl w:val="0"/>
                <w:numId w:val="8"/>
              </w:numPr>
              <w:ind w:left="234" w:hanging="234"/>
            </w:pPr>
            <w:r>
              <w:rPr>
                <w:rFonts w:ascii="Times New Roman" w:eastAsia="Times New Roman" w:hAnsi="Times New Roman" w:cs="Times New Roman"/>
              </w:rPr>
              <w:t xml:space="preserve">Chapter 5: “Pattern” in </w:t>
            </w:r>
            <w:r>
              <w:rPr>
                <w:rFonts w:ascii="Times New Roman" w:eastAsia="Times New Roman" w:hAnsi="Times New Roman" w:cs="Times New Roman"/>
                <w:i/>
              </w:rPr>
              <w:t xml:space="preserve">Big Ideas of Early Mathematics </w:t>
            </w:r>
            <w:r>
              <w:rPr>
                <w:rFonts w:ascii="Times New Roman" w:eastAsia="Times New Roman" w:hAnsi="Times New Roman" w:cs="Times New Roman"/>
              </w:rPr>
              <w:t>textbook</w:t>
            </w:r>
          </w:p>
          <w:p w:rsidR="00FF3087" w:rsidRDefault="001A332D">
            <w:pPr>
              <w:numPr>
                <w:ilvl w:val="0"/>
                <w:numId w:val="8"/>
              </w:numPr>
              <w:ind w:left="234" w:hanging="234"/>
            </w:pPr>
            <w:r>
              <w:rPr>
                <w:rFonts w:ascii="Times New Roman" w:eastAsia="Times New Roman" w:hAnsi="Times New Roman" w:cs="Times New Roman"/>
              </w:rPr>
              <w:t xml:space="preserve">Article: </w:t>
            </w:r>
            <w:r>
              <w:rPr>
                <w:rFonts w:ascii="Times New Roman" w:eastAsia="Times New Roman" w:hAnsi="Times New Roman" w:cs="Times New Roman"/>
                <w:i/>
              </w:rPr>
              <w:t>Science Education through Gardening and Nature-Based Play</w:t>
            </w:r>
            <w:r>
              <w:rPr>
                <w:rFonts w:ascii="Times New Roman" w:eastAsia="Times New Roman" w:hAnsi="Times New Roman" w:cs="Times New Roman"/>
              </w:rPr>
              <w:t xml:space="preserve"> by NAEYC </w:t>
            </w:r>
          </w:p>
          <w:p w:rsidR="00FF3087" w:rsidRDefault="001A332D">
            <w:pPr>
              <w:numPr>
                <w:ilvl w:val="0"/>
                <w:numId w:val="8"/>
              </w:numPr>
              <w:ind w:left="234" w:hanging="234"/>
            </w:pPr>
            <w:r>
              <w:rPr>
                <w:rFonts w:ascii="Times New Roman" w:eastAsia="Times New Roman" w:hAnsi="Times New Roman" w:cs="Times New Roman"/>
              </w:rPr>
              <w:t>Exemplar Activity Guide: Discovering Seeds</w:t>
            </w:r>
          </w:p>
          <w:p w:rsidR="00FF3087" w:rsidRDefault="00FF3087">
            <w:pPr>
              <w:contextualSpacing w:val="0"/>
            </w:pPr>
          </w:p>
          <w:p w:rsidR="00FF3087" w:rsidRDefault="001A332D">
            <w:pPr>
              <w:contextualSpacing w:val="0"/>
            </w:pPr>
            <w:r>
              <w:rPr>
                <w:rFonts w:ascii="Times New Roman" w:eastAsia="Times New Roman" w:hAnsi="Times New Roman" w:cs="Times New Roman"/>
                <w:b/>
              </w:rPr>
              <w:t>REFLECTIVE ESSAY ASSIGNED</w:t>
            </w:r>
          </w:p>
          <w:p w:rsidR="00FF3087" w:rsidRDefault="001A332D">
            <w:pPr>
              <w:contextualSpacing w:val="0"/>
            </w:pPr>
            <w:r>
              <w:rPr>
                <w:rFonts w:ascii="Times New Roman" w:eastAsia="Times New Roman" w:hAnsi="Times New Roman" w:cs="Times New Roman"/>
              </w:rPr>
              <w:t>(2 weeks to complete)</w:t>
            </w:r>
          </w:p>
        </w:tc>
        <w:tc>
          <w:tcPr>
            <w:tcW w:w="5252" w:type="dxa"/>
          </w:tcPr>
          <w:p w:rsidR="00FF3087" w:rsidRDefault="001A332D">
            <w:pPr>
              <w:numPr>
                <w:ilvl w:val="0"/>
                <w:numId w:val="8"/>
              </w:numPr>
              <w:ind w:left="162" w:hanging="162"/>
            </w:pPr>
            <w:r>
              <w:rPr>
                <w:rFonts w:ascii="Times New Roman" w:eastAsia="Times New Roman" w:hAnsi="Times New Roman" w:cs="Times New Roman"/>
              </w:rPr>
              <w:t>Define and give an example of the following types of patterns. You may draw examples if you like.</w:t>
            </w:r>
          </w:p>
          <w:p w:rsidR="00FF3087" w:rsidRDefault="001A332D">
            <w:pPr>
              <w:numPr>
                <w:ilvl w:val="0"/>
                <w:numId w:val="16"/>
              </w:numPr>
              <w:ind w:hanging="360"/>
            </w:pPr>
            <w:r>
              <w:rPr>
                <w:rFonts w:ascii="Times New Roman" w:eastAsia="Times New Roman" w:hAnsi="Times New Roman" w:cs="Times New Roman"/>
              </w:rPr>
              <w:t>Visual Patterns, Auditory patterns, Movement patterns, Temporal patterns, Repeating pattern, Growing patterns, Linear patterns, Non-line</w:t>
            </w:r>
            <w:r>
              <w:rPr>
                <w:rFonts w:ascii="Times New Roman" w:eastAsia="Times New Roman" w:hAnsi="Times New Roman" w:cs="Times New Roman"/>
              </w:rPr>
              <w:t>ar patterns</w:t>
            </w:r>
          </w:p>
          <w:p w:rsidR="00FF3087" w:rsidRDefault="001A332D">
            <w:pPr>
              <w:numPr>
                <w:ilvl w:val="0"/>
                <w:numId w:val="10"/>
              </w:numPr>
              <w:ind w:left="162" w:hanging="162"/>
            </w:pPr>
            <w:r>
              <w:rPr>
                <w:rFonts w:ascii="Times New Roman" w:eastAsia="Times New Roman" w:hAnsi="Times New Roman" w:cs="Times New Roman"/>
              </w:rPr>
              <w:t>Define the following terms:</w:t>
            </w:r>
          </w:p>
          <w:p w:rsidR="00FF3087" w:rsidRDefault="001A332D">
            <w:pPr>
              <w:numPr>
                <w:ilvl w:val="0"/>
                <w:numId w:val="17"/>
              </w:numPr>
              <w:ind w:hanging="360"/>
            </w:pPr>
            <w:r>
              <w:rPr>
                <w:rFonts w:ascii="Times New Roman" w:eastAsia="Times New Roman" w:hAnsi="Times New Roman" w:cs="Times New Roman"/>
              </w:rPr>
              <w:t>Unit of repeat, Pattern structure</w:t>
            </w:r>
          </w:p>
          <w:p w:rsidR="00FF3087" w:rsidRPr="00176AC9" w:rsidRDefault="001A332D">
            <w:pPr>
              <w:numPr>
                <w:ilvl w:val="0"/>
                <w:numId w:val="11"/>
              </w:numPr>
              <w:ind w:left="162" w:hanging="162"/>
            </w:pPr>
            <w:r>
              <w:rPr>
                <w:rFonts w:ascii="Times New Roman" w:eastAsia="Times New Roman" w:hAnsi="Times New Roman" w:cs="Times New Roman"/>
              </w:rPr>
              <w:t xml:space="preserve"> Gardening and nature-based projects and experiences are rich with opportunities for parent involvement and building the home/school connection. What are some ways you could involve parents in gardening and nature-based activities? Write a 1-2 paragraph re</w:t>
            </w:r>
            <w:r>
              <w:rPr>
                <w:rFonts w:ascii="Times New Roman" w:eastAsia="Times New Roman" w:hAnsi="Times New Roman" w:cs="Times New Roman"/>
              </w:rPr>
              <w:t>sponse.</w:t>
            </w:r>
          </w:p>
          <w:p w:rsidR="00176AC9" w:rsidRPr="00176AC9" w:rsidRDefault="00176AC9" w:rsidP="00176AC9"/>
          <w:p w:rsidR="00176AC9" w:rsidRDefault="00176AC9" w:rsidP="00176AC9"/>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13</w:t>
            </w:r>
          </w:p>
        </w:tc>
        <w:tc>
          <w:tcPr>
            <w:tcW w:w="4590" w:type="dxa"/>
          </w:tcPr>
          <w:p w:rsidR="00FF3087" w:rsidRDefault="001A332D">
            <w:pPr>
              <w:numPr>
                <w:ilvl w:val="0"/>
                <w:numId w:val="11"/>
              </w:numPr>
              <w:ind w:left="234" w:hanging="234"/>
            </w:pPr>
            <w:r>
              <w:rPr>
                <w:rFonts w:ascii="Times New Roman" w:eastAsia="Times New Roman" w:hAnsi="Times New Roman" w:cs="Times New Roman"/>
              </w:rPr>
              <w:t xml:space="preserve">Chapter 7: “Data Analysis” in </w:t>
            </w:r>
            <w:r>
              <w:rPr>
                <w:rFonts w:ascii="Times New Roman" w:eastAsia="Times New Roman" w:hAnsi="Times New Roman" w:cs="Times New Roman"/>
                <w:i/>
              </w:rPr>
              <w:t xml:space="preserve">Big Ideas of Early Mathematics </w:t>
            </w:r>
            <w:r>
              <w:rPr>
                <w:rFonts w:ascii="Times New Roman" w:eastAsia="Times New Roman" w:hAnsi="Times New Roman" w:cs="Times New Roman"/>
              </w:rPr>
              <w:t>textbook</w:t>
            </w:r>
          </w:p>
          <w:p w:rsidR="00FF3087" w:rsidRDefault="001A332D">
            <w:pPr>
              <w:numPr>
                <w:ilvl w:val="0"/>
                <w:numId w:val="11"/>
              </w:numPr>
              <w:ind w:left="234" w:hanging="234"/>
            </w:pPr>
            <w:r>
              <w:rPr>
                <w:rFonts w:ascii="Times New Roman" w:eastAsia="Times New Roman" w:hAnsi="Times New Roman" w:cs="Times New Roman"/>
              </w:rPr>
              <w:t xml:space="preserve">Article: </w:t>
            </w:r>
            <w:r>
              <w:rPr>
                <w:rFonts w:ascii="Times New Roman" w:eastAsia="Times New Roman" w:hAnsi="Times New Roman" w:cs="Times New Roman"/>
                <w:i/>
              </w:rPr>
              <w:t>Ramps and Pathways</w:t>
            </w:r>
            <w:r>
              <w:rPr>
                <w:rFonts w:ascii="Times New Roman" w:eastAsia="Times New Roman" w:hAnsi="Times New Roman" w:cs="Times New Roman"/>
              </w:rPr>
              <w:t xml:space="preserve"> </w:t>
            </w:r>
          </w:p>
          <w:p w:rsidR="00FF3087" w:rsidRDefault="001A332D">
            <w:pPr>
              <w:numPr>
                <w:ilvl w:val="0"/>
                <w:numId w:val="11"/>
              </w:numPr>
              <w:ind w:left="234" w:hanging="234"/>
            </w:pPr>
            <w:r>
              <w:rPr>
                <w:rFonts w:ascii="Times New Roman" w:eastAsia="Times New Roman" w:hAnsi="Times New Roman" w:cs="Times New Roman"/>
              </w:rPr>
              <w:t>Exemplar Activity Guide: Investigating Earthworms</w:t>
            </w:r>
          </w:p>
          <w:p w:rsidR="00FF3087" w:rsidRDefault="00FF3087">
            <w:pPr>
              <w:contextualSpacing w:val="0"/>
            </w:pPr>
          </w:p>
          <w:p w:rsidR="00FF3087" w:rsidRDefault="00FF3087">
            <w:pPr>
              <w:contextualSpacing w:val="0"/>
            </w:pPr>
          </w:p>
          <w:p w:rsidR="00FF3087" w:rsidRDefault="00FF3087">
            <w:pPr>
              <w:contextualSpacing w:val="0"/>
            </w:pPr>
          </w:p>
        </w:tc>
        <w:tc>
          <w:tcPr>
            <w:tcW w:w="5252" w:type="dxa"/>
          </w:tcPr>
          <w:p w:rsidR="00FF3087" w:rsidRDefault="001A332D">
            <w:pPr>
              <w:numPr>
                <w:ilvl w:val="0"/>
                <w:numId w:val="11"/>
              </w:numPr>
              <w:ind w:left="162" w:hanging="180"/>
            </w:pPr>
            <w:r>
              <w:rPr>
                <w:rFonts w:ascii="Times New Roman" w:eastAsia="Times New Roman" w:hAnsi="Times New Roman" w:cs="Times New Roman"/>
              </w:rPr>
              <w:t xml:space="preserve">The authors of </w:t>
            </w:r>
            <w:r>
              <w:rPr>
                <w:rFonts w:ascii="Times New Roman" w:eastAsia="Times New Roman" w:hAnsi="Times New Roman" w:cs="Times New Roman"/>
                <w:i/>
              </w:rPr>
              <w:t>Big Ideas of Early Mathematics</w:t>
            </w:r>
            <w:r>
              <w:rPr>
                <w:rFonts w:ascii="Times New Roman" w:eastAsia="Times New Roman" w:hAnsi="Times New Roman" w:cs="Times New Roman"/>
              </w:rPr>
              <w:t xml:space="preserve"> recommend that teachers spend a greater proportion of time analyzing data results than on collecting and organizing the data. Do you agree? Why or why not? Write a 1-2 paragraph response. </w:t>
            </w:r>
          </w:p>
          <w:p w:rsidR="00FF3087" w:rsidRDefault="001A332D">
            <w:pPr>
              <w:numPr>
                <w:ilvl w:val="0"/>
                <w:numId w:val="11"/>
              </w:numPr>
              <w:ind w:left="162" w:hanging="180"/>
            </w:pPr>
            <w:r>
              <w:rPr>
                <w:rFonts w:ascii="Times New Roman" w:eastAsia="Times New Roman" w:hAnsi="Times New Roman" w:cs="Times New Roman"/>
              </w:rPr>
              <w:t xml:space="preserve">As you read the </w:t>
            </w:r>
            <w:r>
              <w:rPr>
                <w:rFonts w:ascii="Times New Roman" w:eastAsia="Times New Roman" w:hAnsi="Times New Roman" w:cs="Times New Roman"/>
                <w:i/>
              </w:rPr>
              <w:t>Ramps and Pathways</w:t>
            </w:r>
            <w:r>
              <w:rPr>
                <w:rFonts w:ascii="Times New Roman" w:eastAsia="Times New Roman" w:hAnsi="Times New Roman" w:cs="Times New Roman"/>
              </w:rPr>
              <w:t xml:space="preserve"> article, make a list of reasons why Ramps and Pathways activities are so worthwhile for young children to do. List at least 10 reasons.</w:t>
            </w:r>
          </w:p>
          <w:p w:rsidR="00FF3087" w:rsidRPr="00176AC9" w:rsidRDefault="001A332D">
            <w:pPr>
              <w:numPr>
                <w:ilvl w:val="0"/>
                <w:numId w:val="11"/>
              </w:numPr>
              <w:ind w:left="162" w:hanging="180"/>
            </w:pPr>
            <w:r>
              <w:rPr>
                <w:rFonts w:ascii="Times New Roman" w:eastAsia="Times New Roman" w:hAnsi="Times New Roman" w:cs="Times New Roman"/>
              </w:rPr>
              <w:t>Reflective Essay due next week.</w:t>
            </w:r>
          </w:p>
          <w:p w:rsidR="00176AC9" w:rsidRDefault="00176AC9" w:rsidP="00176AC9">
            <w:pPr>
              <w:ind w:left="-18"/>
            </w:pPr>
          </w:p>
          <w:p w:rsidR="00176AC9" w:rsidRDefault="00176AC9" w:rsidP="00176AC9">
            <w:pPr>
              <w:ind w:left="-18"/>
            </w:pP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14</w:t>
            </w:r>
          </w:p>
        </w:tc>
        <w:tc>
          <w:tcPr>
            <w:tcW w:w="4590" w:type="dxa"/>
          </w:tcPr>
          <w:p w:rsidR="00FF3087" w:rsidRDefault="001A332D">
            <w:pPr>
              <w:numPr>
                <w:ilvl w:val="0"/>
                <w:numId w:val="18"/>
              </w:numPr>
              <w:ind w:left="234" w:hanging="234"/>
            </w:pPr>
            <w:r>
              <w:rPr>
                <w:rFonts w:ascii="Times New Roman" w:eastAsia="Times New Roman" w:hAnsi="Times New Roman" w:cs="Times New Roman"/>
              </w:rPr>
              <w:t xml:space="preserve">Chapter 8: “Spatial Relationships” in </w:t>
            </w:r>
            <w:r>
              <w:rPr>
                <w:rFonts w:ascii="Times New Roman" w:eastAsia="Times New Roman" w:hAnsi="Times New Roman" w:cs="Times New Roman"/>
                <w:i/>
              </w:rPr>
              <w:t>Big Ideas of Early Mathematics</w:t>
            </w:r>
            <w:r>
              <w:rPr>
                <w:rFonts w:ascii="Times New Roman" w:eastAsia="Times New Roman" w:hAnsi="Times New Roman" w:cs="Times New Roman"/>
              </w:rPr>
              <w:t xml:space="preserve"> textbook</w:t>
            </w:r>
          </w:p>
          <w:p w:rsidR="00FF3087" w:rsidRDefault="001A332D">
            <w:pPr>
              <w:numPr>
                <w:ilvl w:val="0"/>
                <w:numId w:val="18"/>
              </w:numPr>
              <w:ind w:left="234" w:hanging="234"/>
            </w:pPr>
            <w:r>
              <w:rPr>
                <w:rFonts w:ascii="Times New Roman" w:eastAsia="Times New Roman" w:hAnsi="Times New Roman" w:cs="Times New Roman"/>
              </w:rPr>
              <w:t>Artic</w:t>
            </w:r>
            <w:r>
              <w:rPr>
                <w:rFonts w:ascii="Times New Roman" w:eastAsia="Times New Roman" w:hAnsi="Times New Roman" w:cs="Times New Roman"/>
              </w:rPr>
              <w:t xml:space="preserve">le: </w:t>
            </w:r>
            <w:r>
              <w:rPr>
                <w:rFonts w:ascii="Times New Roman" w:eastAsia="Times New Roman" w:hAnsi="Times New Roman" w:cs="Times New Roman"/>
                <w:i/>
              </w:rPr>
              <w:t>Block Play: It’s Not Just for Boys Anymore</w:t>
            </w:r>
          </w:p>
          <w:p w:rsidR="00FF3087" w:rsidRDefault="001A332D">
            <w:pPr>
              <w:numPr>
                <w:ilvl w:val="0"/>
                <w:numId w:val="18"/>
              </w:numPr>
              <w:ind w:left="234" w:hanging="234"/>
            </w:pPr>
            <w:r>
              <w:rPr>
                <w:rFonts w:ascii="Times New Roman" w:eastAsia="Times New Roman" w:hAnsi="Times New Roman" w:cs="Times New Roman"/>
              </w:rPr>
              <w:t>Exemplar Activity Guide: Marble Runs</w:t>
            </w:r>
          </w:p>
          <w:p w:rsidR="00FF3087" w:rsidRDefault="00FF3087">
            <w:pPr>
              <w:contextualSpacing w:val="0"/>
            </w:pPr>
          </w:p>
          <w:p w:rsidR="00FF3087" w:rsidRDefault="001A332D">
            <w:pPr>
              <w:contextualSpacing w:val="0"/>
            </w:pPr>
            <w:r>
              <w:rPr>
                <w:rFonts w:ascii="Times New Roman" w:eastAsia="Times New Roman" w:hAnsi="Times New Roman" w:cs="Times New Roman"/>
                <w:b/>
              </w:rPr>
              <w:t>FINAL PAPER ASSIGNED</w:t>
            </w:r>
          </w:p>
          <w:p w:rsidR="00FF3087" w:rsidRDefault="001A332D">
            <w:pPr>
              <w:contextualSpacing w:val="0"/>
            </w:pPr>
            <w:r>
              <w:rPr>
                <w:rFonts w:ascii="Times New Roman" w:eastAsia="Times New Roman" w:hAnsi="Times New Roman" w:cs="Times New Roman"/>
              </w:rPr>
              <w:t>(3 weeks to complete)</w:t>
            </w:r>
          </w:p>
        </w:tc>
        <w:tc>
          <w:tcPr>
            <w:tcW w:w="5252" w:type="dxa"/>
          </w:tcPr>
          <w:p w:rsidR="00FF3087" w:rsidRDefault="001A332D" w:rsidP="00176AC9">
            <w:pPr>
              <w:numPr>
                <w:ilvl w:val="0"/>
                <w:numId w:val="18"/>
              </w:numPr>
              <w:spacing w:before="120"/>
              <w:ind w:left="162" w:hanging="180"/>
            </w:pPr>
            <w:r>
              <w:rPr>
                <w:rFonts w:ascii="Times New Roman" w:eastAsia="Times New Roman" w:hAnsi="Times New Roman" w:cs="Times New Roman"/>
              </w:rPr>
              <w:t>Research has documented gender differences in spatial ability even before the time children enter kindergarten.  As a teacher, what do you do, or would you do, to ensure that girls as well as boys participate in the kind of play that develops spatial skill</w:t>
            </w:r>
            <w:r>
              <w:rPr>
                <w:rFonts w:ascii="Times New Roman" w:eastAsia="Times New Roman" w:hAnsi="Times New Roman" w:cs="Times New Roman"/>
              </w:rPr>
              <w:t>s?  Write a 1-2 paragraph response.</w:t>
            </w:r>
          </w:p>
          <w:p w:rsidR="00FF3087" w:rsidRDefault="001A332D">
            <w:pPr>
              <w:numPr>
                <w:ilvl w:val="0"/>
                <w:numId w:val="18"/>
              </w:numPr>
              <w:ind w:left="162" w:hanging="180"/>
            </w:pPr>
            <w:r>
              <w:rPr>
                <w:rFonts w:ascii="Times New Roman" w:eastAsia="Times New Roman" w:hAnsi="Times New Roman" w:cs="Times New Roman"/>
              </w:rPr>
              <w:t xml:space="preserve">What is your reaction to the gender differences described in the article about block play? What have been your own observations and experiences relating to block play and gender?  Write a 1-2 paragraph response. </w:t>
            </w:r>
          </w:p>
          <w:p w:rsidR="00FF3087" w:rsidRDefault="00FF3087">
            <w:pPr>
              <w:ind w:left="-18"/>
              <w:contextualSpacing w:val="0"/>
            </w:pPr>
          </w:p>
          <w:p w:rsidR="00176AC9" w:rsidRDefault="00176AC9">
            <w:pPr>
              <w:ind w:left="-18"/>
              <w:contextualSpacing w:val="0"/>
            </w:pPr>
          </w:p>
          <w:p w:rsidR="00176AC9" w:rsidRDefault="00176AC9">
            <w:pPr>
              <w:ind w:left="-18"/>
              <w:contextualSpacing w:val="0"/>
            </w:pPr>
          </w:p>
          <w:p w:rsidR="00176AC9" w:rsidRDefault="00176AC9">
            <w:pPr>
              <w:ind w:left="-18"/>
              <w:contextualSpacing w:val="0"/>
            </w:pPr>
          </w:p>
          <w:p w:rsidR="00176AC9" w:rsidRDefault="00176AC9">
            <w:pPr>
              <w:ind w:left="-18"/>
              <w:contextualSpacing w:val="0"/>
            </w:pPr>
          </w:p>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lastRenderedPageBreak/>
              <w:t>15</w:t>
            </w:r>
          </w:p>
        </w:tc>
        <w:tc>
          <w:tcPr>
            <w:tcW w:w="4590" w:type="dxa"/>
          </w:tcPr>
          <w:p w:rsidR="00FF3087" w:rsidRDefault="001A332D">
            <w:pPr>
              <w:numPr>
                <w:ilvl w:val="0"/>
                <w:numId w:val="19"/>
              </w:numPr>
              <w:ind w:left="234" w:hanging="234"/>
            </w:pPr>
            <w:r>
              <w:rPr>
                <w:rFonts w:ascii="Times New Roman" w:eastAsia="Times New Roman" w:hAnsi="Times New Roman" w:cs="Times New Roman"/>
              </w:rPr>
              <w:t>Ch</w:t>
            </w:r>
            <w:r>
              <w:rPr>
                <w:rFonts w:ascii="Times New Roman" w:eastAsia="Times New Roman" w:hAnsi="Times New Roman" w:cs="Times New Roman"/>
              </w:rPr>
              <w:t xml:space="preserve">apter 9: “Shape” from </w:t>
            </w:r>
            <w:r>
              <w:rPr>
                <w:rFonts w:ascii="Times New Roman" w:eastAsia="Times New Roman" w:hAnsi="Times New Roman" w:cs="Times New Roman"/>
                <w:i/>
              </w:rPr>
              <w:t xml:space="preserve">Big Ideas of Early Mathematics </w:t>
            </w:r>
            <w:r>
              <w:rPr>
                <w:rFonts w:ascii="Times New Roman" w:eastAsia="Times New Roman" w:hAnsi="Times New Roman" w:cs="Times New Roman"/>
              </w:rPr>
              <w:t>textbook</w:t>
            </w:r>
          </w:p>
          <w:p w:rsidR="00FF3087" w:rsidRDefault="001A332D">
            <w:pPr>
              <w:numPr>
                <w:ilvl w:val="0"/>
                <w:numId w:val="19"/>
              </w:numPr>
              <w:ind w:left="234" w:hanging="234"/>
            </w:pPr>
            <w:r>
              <w:rPr>
                <w:rFonts w:ascii="Times New Roman" w:eastAsia="Times New Roman" w:hAnsi="Times New Roman" w:cs="Times New Roman"/>
              </w:rPr>
              <w:t xml:space="preserve">Article: </w:t>
            </w:r>
            <w:r>
              <w:rPr>
                <w:rFonts w:ascii="Times New Roman" w:eastAsia="Times New Roman" w:hAnsi="Times New Roman" w:cs="Times New Roman"/>
                <w:i/>
              </w:rPr>
              <w:t>Promoting Creativity for Life Using Open-Ended Materials</w:t>
            </w:r>
          </w:p>
          <w:p w:rsidR="00FF3087" w:rsidRDefault="00FF3087">
            <w:pPr>
              <w:contextualSpacing w:val="0"/>
            </w:pPr>
          </w:p>
        </w:tc>
        <w:tc>
          <w:tcPr>
            <w:tcW w:w="5252" w:type="dxa"/>
          </w:tcPr>
          <w:p w:rsidR="00FF3087" w:rsidRDefault="001A332D">
            <w:pPr>
              <w:numPr>
                <w:ilvl w:val="0"/>
                <w:numId w:val="19"/>
              </w:numPr>
              <w:ind w:left="162" w:hanging="180"/>
            </w:pPr>
            <w:r>
              <w:rPr>
                <w:rFonts w:ascii="Times New Roman" w:eastAsia="Times New Roman" w:hAnsi="Times New Roman" w:cs="Times New Roman"/>
              </w:rPr>
              <w:t>Explain what you found most useful in the chapter on Shape and why. Write a 1-2 paragraph response.</w:t>
            </w:r>
          </w:p>
          <w:p w:rsidR="00FF3087" w:rsidRPr="00176AC9" w:rsidRDefault="001A332D">
            <w:pPr>
              <w:numPr>
                <w:ilvl w:val="0"/>
                <w:numId w:val="19"/>
              </w:numPr>
              <w:ind w:left="162" w:hanging="180"/>
            </w:pPr>
            <w:r>
              <w:rPr>
                <w:rFonts w:ascii="Times New Roman" w:eastAsia="Times New Roman" w:hAnsi="Times New Roman" w:cs="Times New Roman"/>
              </w:rPr>
              <w:t>As you read the article on creativity, list and explain at least 3 examples of how creative art experiences simultaneously contribute to developing children’s scientific and mathematical abilities and interests.</w:t>
            </w:r>
          </w:p>
          <w:p w:rsidR="00176AC9" w:rsidRDefault="00176AC9" w:rsidP="00176AC9">
            <w:pPr>
              <w:rPr>
                <w:rFonts w:ascii="Times New Roman" w:eastAsia="Times New Roman" w:hAnsi="Times New Roman" w:cs="Times New Roman"/>
              </w:rPr>
            </w:pPr>
          </w:p>
          <w:p w:rsidR="00176AC9" w:rsidRDefault="00176AC9" w:rsidP="00176AC9"/>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16</w:t>
            </w:r>
          </w:p>
        </w:tc>
        <w:tc>
          <w:tcPr>
            <w:tcW w:w="4590" w:type="dxa"/>
            <w:tcBorders>
              <w:bottom w:val="single" w:sz="4" w:space="0" w:color="000000"/>
            </w:tcBorders>
          </w:tcPr>
          <w:p w:rsidR="00FF3087" w:rsidRDefault="001A332D">
            <w:pPr>
              <w:numPr>
                <w:ilvl w:val="0"/>
                <w:numId w:val="4"/>
              </w:numPr>
              <w:ind w:left="234" w:hanging="234"/>
            </w:pPr>
            <w:r>
              <w:rPr>
                <w:rFonts w:ascii="Times New Roman" w:eastAsia="Times New Roman" w:hAnsi="Times New Roman" w:cs="Times New Roman"/>
              </w:rPr>
              <w:t>Exemplar Activity Guide: Invention Cente</w:t>
            </w:r>
            <w:r>
              <w:rPr>
                <w:rFonts w:ascii="Times New Roman" w:eastAsia="Times New Roman" w:hAnsi="Times New Roman" w:cs="Times New Roman"/>
              </w:rPr>
              <w:t>r</w:t>
            </w:r>
          </w:p>
        </w:tc>
        <w:tc>
          <w:tcPr>
            <w:tcW w:w="5252" w:type="dxa"/>
            <w:tcBorders>
              <w:bottom w:val="single" w:sz="4" w:space="0" w:color="000000"/>
            </w:tcBorders>
          </w:tcPr>
          <w:p w:rsidR="00FF3087" w:rsidRPr="00176AC9" w:rsidRDefault="001A332D">
            <w:pPr>
              <w:numPr>
                <w:ilvl w:val="0"/>
                <w:numId w:val="4"/>
              </w:numPr>
              <w:ind w:left="252" w:hanging="252"/>
            </w:pPr>
            <w:r>
              <w:rPr>
                <w:rFonts w:ascii="Times New Roman" w:eastAsia="Times New Roman" w:hAnsi="Times New Roman" w:cs="Times New Roman"/>
              </w:rPr>
              <w:t>Final Paper due next week.</w:t>
            </w:r>
          </w:p>
          <w:p w:rsidR="00176AC9" w:rsidRDefault="00176AC9" w:rsidP="00176AC9">
            <w:pPr>
              <w:rPr>
                <w:rFonts w:ascii="Times New Roman" w:eastAsia="Times New Roman" w:hAnsi="Times New Roman" w:cs="Times New Roman"/>
              </w:rPr>
            </w:pPr>
          </w:p>
          <w:p w:rsidR="00176AC9" w:rsidRDefault="00176AC9" w:rsidP="00176AC9">
            <w:pPr>
              <w:rPr>
                <w:rFonts w:ascii="Times New Roman" w:eastAsia="Times New Roman" w:hAnsi="Times New Roman" w:cs="Times New Roman"/>
              </w:rPr>
            </w:pPr>
          </w:p>
          <w:p w:rsidR="00176AC9" w:rsidRDefault="00176AC9" w:rsidP="00176AC9"/>
        </w:tc>
      </w:tr>
      <w:tr w:rsidR="00FF3087" w:rsidTr="00176AC9">
        <w:tc>
          <w:tcPr>
            <w:tcW w:w="990" w:type="dxa"/>
          </w:tcPr>
          <w:p w:rsidR="00FF3087" w:rsidRDefault="001A332D">
            <w:pPr>
              <w:contextualSpacing w:val="0"/>
              <w:jc w:val="center"/>
            </w:pPr>
            <w:r>
              <w:rPr>
                <w:rFonts w:ascii="Times New Roman" w:eastAsia="Times New Roman" w:hAnsi="Times New Roman" w:cs="Times New Roman"/>
              </w:rPr>
              <w:t>17</w:t>
            </w:r>
          </w:p>
        </w:tc>
        <w:tc>
          <w:tcPr>
            <w:tcW w:w="9842" w:type="dxa"/>
            <w:gridSpan w:val="2"/>
            <w:shd w:val="clear" w:color="auto" w:fill="B3B3B3"/>
          </w:tcPr>
          <w:p w:rsidR="00FF3087" w:rsidRDefault="001A332D">
            <w:pPr>
              <w:contextualSpacing w:val="0"/>
              <w:jc w:val="center"/>
            </w:pPr>
            <w:r>
              <w:rPr>
                <w:rFonts w:ascii="Times New Roman" w:eastAsia="Times New Roman" w:hAnsi="Times New Roman" w:cs="Times New Roman"/>
                <w:b/>
              </w:rPr>
              <w:t>FINAL CLASS</w:t>
            </w:r>
            <w:bookmarkStart w:id="1" w:name="_GoBack"/>
            <w:bookmarkEnd w:id="1"/>
          </w:p>
        </w:tc>
      </w:tr>
    </w:tbl>
    <w:p w:rsidR="00FF3087" w:rsidRDefault="00FF3087"/>
    <w:sectPr w:rsidR="00FF3087" w:rsidSect="00176AC9">
      <w:footerReference w:type="default" r:id="rId8"/>
      <w:pgSz w:w="12240" w:h="15840"/>
      <w:pgMar w:top="1440" w:right="90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2D" w:rsidRDefault="001A332D">
      <w:r>
        <w:separator/>
      </w:r>
    </w:p>
  </w:endnote>
  <w:endnote w:type="continuationSeparator" w:id="0">
    <w:p w:rsidR="001A332D" w:rsidRDefault="001A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87" w:rsidRDefault="00FF3087">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2D" w:rsidRDefault="001A332D">
      <w:r>
        <w:separator/>
      </w:r>
    </w:p>
  </w:footnote>
  <w:footnote w:type="continuationSeparator" w:id="0">
    <w:p w:rsidR="001A332D" w:rsidRDefault="001A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2F6"/>
    <w:multiLevelType w:val="multilevel"/>
    <w:tmpl w:val="847609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002D91"/>
    <w:multiLevelType w:val="multilevel"/>
    <w:tmpl w:val="9D6E2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B8400C"/>
    <w:multiLevelType w:val="multilevel"/>
    <w:tmpl w:val="8BA6C9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395A95"/>
    <w:multiLevelType w:val="multilevel"/>
    <w:tmpl w:val="A13052B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3E57AEF"/>
    <w:multiLevelType w:val="multilevel"/>
    <w:tmpl w:val="C6DA0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8254A29"/>
    <w:multiLevelType w:val="multilevel"/>
    <w:tmpl w:val="819A86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2F64408F"/>
    <w:multiLevelType w:val="multilevel"/>
    <w:tmpl w:val="C192B7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37087417"/>
    <w:multiLevelType w:val="multilevel"/>
    <w:tmpl w:val="B01EE3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9D72065"/>
    <w:multiLevelType w:val="multilevel"/>
    <w:tmpl w:val="FC0C09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B8A5E90"/>
    <w:multiLevelType w:val="multilevel"/>
    <w:tmpl w:val="EC2A890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C665AB5"/>
    <w:multiLevelType w:val="multilevel"/>
    <w:tmpl w:val="483C85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DCF60F2"/>
    <w:multiLevelType w:val="multilevel"/>
    <w:tmpl w:val="D1E8577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BE80EC9"/>
    <w:multiLevelType w:val="multilevel"/>
    <w:tmpl w:val="C83886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DA84D08"/>
    <w:multiLevelType w:val="multilevel"/>
    <w:tmpl w:val="FC5A97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A5D2E13"/>
    <w:multiLevelType w:val="multilevel"/>
    <w:tmpl w:val="732AA1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BCE1A00"/>
    <w:multiLevelType w:val="multilevel"/>
    <w:tmpl w:val="2B387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FC648CA"/>
    <w:multiLevelType w:val="multilevel"/>
    <w:tmpl w:val="5AFCEC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FE14CFC"/>
    <w:multiLevelType w:val="multilevel"/>
    <w:tmpl w:val="5D9C9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9E478AC"/>
    <w:multiLevelType w:val="multilevel"/>
    <w:tmpl w:val="4B34787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3"/>
  </w:num>
  <w:num w:numId="3">
    <w:abstractNumId w:val="15"/>
  </w:num>
  <w:num w:numId="4">
    <w:abstractNumId w:val="7"/>
  </w:num>
  <w:num w:numId="5">
    <w:abstractNumId w:val="16"/>
  </w:num>
  <w:num w:numId="6">
    <w:abstractNumId w:val="2"/>
  </w:num>
  <w:num w:numId="7">
    <w:abstractNumId w:val="12"/>
  </w:num>
  <w:num w:numId="8">
    <w:abstractNumId w:val="1"/>
  </w:num>
  <w:num w:numId="9">
    <w:abstractNumId w:val="14"/>
  </w:num>
  <w:num w:numId="10">
    <w:abstractNumId w:val="8"/>
  </w:num>
  <w:num w:numId="11">
    <w:abstractNumId w:val="10"/>
  </w:num>
  <w:num w:numId="12">
    <w:abstractNumId w:val="18"/>
  </w:num>
  <w:num w:numId="13">
    <w:abstractNumId w:val="4"/>
  </w:num>
  <w:num w:numId="14">
    <w:abstractNumId w:val="5"/>
  </w:num>
  <w:num w:numId="15">
    <w:abstractNumId w:val="9"/>
  </w:num>
  <w:num w:numId="16">
    <w:abstractNumId w:val="11"/>
  </w:num>
  <w:num w:numId="17">
    <w:abstractNumId w:val="3"/>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3087"/>
    <w:rsid w:val="00176AC9"/>
    <w:rsid w:val="001A332D"/>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15AD9-33CF-47B4-866F-A6AF1066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76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rlymath.erikson.edu/movement-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Perfumo</dc:creator>
  <cp:lastModifiedBy>Steve Pueschel</cp:lastModifiedBy>
  <cp:revision>2</cp:revision>
  <dcterms:created xsi:type="dcterms:W3CDTF">2016-09-28T23:45:00Z</dcterms:created>
  <dcterms:modified xsi:type="dcterms:W3CDTF">2016-09-28T23:45:00Z</dcterms:modified>
</cp:coreProperties>
</file>